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55E61" w14:textId="77777777" w:rsidR="00696B26" w:rsidRPr="000C322E" w:rsidRDefault="00696B26" w:rsidP="003958D5">
      <w:pPr>
        <w:shd w:val="clear" w:color="auto" w:fill="FFFFFF"/>
        <w:spacing w:line="276" w:lineRule="auto"/>
        <w:jc w:val="left"/>
        <w:rPr>
          <w:rFonts w:ascii="Bookman Old Style" w:eastAsia="Times New Roman" w:hAnsi="Bookman Old Style" w:cs="Arial"/>
          <w:kern w:val="0"/>
          <w:sz w:val="28"/>
          <w:szCs w:val="28"/>
          <w:lang w:val="el-GR"/>
          <w14:ligatures w14:val="none"/>
        </w:rPr>
      </w:pPr>
      <w:bookmarkStart w:id="0" w:name="_GoBack"/>
      <w:bookmarkEnd w:id="0"/>
      <w:r w:rsidRPr="000C322E">
        <w:rPr>
          <w:rFonts w:ascii="Bookman Old Style" w:eastAsia="Times New Roman" w:hAnsi="Bookman Old Style" w:cs="Arial"/>
          <w:kern w:val="0"/>
          <w:sz w:val="28"/>
          <w:szCs w:val="28"/>
          <w:lang w:val="el-GR"/>
          <w14:ligatures w14:val="none"/>
        </w:rPr>
        <w:t>ΑΝΩΤΑΤΟ ΔΙΚΑΣΤΗΡΙΟ ΚΥΠΡΟΥ</w:t>
      </w:r>
    </w:p>
    <w:p w14:paraId="07827719" w14:textId="77777777" w:rsidR="00696B26" w:rsidRPr="000C322E" w:rsidRDefault="00696B26" w:rsidP="00696B26">
      <w:pPr>
        <w:shd w:val="clear" w:color="auto" w:fill="FFFFFF"/>
        <w:jc w:val="left"/>
        <w:rPr>
          <w:rFonts w:ascii="Bookman Old Style" w:eastAsia="Times New Roman" w:hAnsi="Bookman Old Style" w:cs="Arial"/>
          <w:kern w:val="0"/>
          <w:sz w:val="28"/>
          <w:szCs w:val="28"/>
          <w:lang w:val="el-GR"/>
          <w14:ligatures w14:val="none"/>
        </w:rPr>
      </w:pPr>
      <w:r w:rsidRPr="000C322E">
        <w:rPr>
          <w:rFonts w:ascii="Bookman Old Style" w:eastAsia="Times New Roman" w:hAnsi="Bookman Old Style" w:cs="Arial"/>
          <w:kern w:val="0"/>
          <w:sz w:val="28"/>
          <w:szCs w:val="28"/>
          <w:lang w:val="el-GR"/>
          <w14:ligatures w14:val="none"/>
        </w:rPr>
        <w:t>ΠΡΩΤΟΒΑΘΜΙΑ ΔΙΚΑΙΟΔΟΣΙΑ</w:t>
      </w:r>
    </w:p>
    <w:p w14:paraId="5CE4F4B6" w14:textId="77777777" w:rsidR="00696B26" w:rsidRPr="00E54315" w:rsidRDefault="00696B26" w:rsidP="00696B26">
      <w:pPr>
        <w:shd w:val="clear" w:color="auto" w:fill="FFFFFF"/>
        <w:jc w:val="right"/>
        <w:rPr>
          <w:rFonts w:ascii="Bookman Old Style" w:eastAsia="Times New Roman" w:hAnsi="Bookman Old Style" w:cs="Arial"/>
          <w:i/>
          <w:iCs/>
          <w:kern w:val="0"/>
          <w:sz w:val="28"/>
          <w:szCs w:val="28"/>
          <w:lang w:val="el-GR"/>
          <w14:ligatures w14:val="none"/>
        </w:rPr>
      </w:pPr>
    </w:p>
    <w:p w14:paraId="331FB4FA" w14:textId="04CA3878" w:rsidR="00696B26" w:rsidRPr="00696B26" w:rsidRDefault="00696B26" w:rsidP="00696B26">
      <w:pPr>
        <w:shd w:val="clear" w:color="auto" w:fill="FFFFFF"/>
        <w:jc w:val="right"/>
        <w:rPr>
          <w:rFonts w:ascii="Bookman Old Style" w:eastAsia="Times New Roman" w:hAnsi="Bookman Old Style" w:cs="Arial"/>
          <w:kern w:val="0"/>
          <w:sz w:val="28"/>
          <w:szCs w:val="28"/>
          <w:lang w:val="el-GR"/>
          <w14:ligatures w14:val="none"/>
        </w:rPr>
      </w:pPr>
      <w:r w:rsidRPr="00696B26">
        <w:rPr>
          <w:rFonts w:ascii="Bookman Old Style" w:eastAsia="Times New Roman" w:hAnsi="Bookman Old Style" w:cs="Arial"/>
          <w:i/>
          <w:iCs/>
          <w:kern w:val="0"/>
          <w:sz w:val="28"/>
          <w:szCs w:val="28"/>
          <w:lang w:val="el-GR"/>
          <w14:ligatures w14:val="none"/>
        </w:rPr>
        <w:t>(</w:t>
      </w:r>
      <w:r w:rsidRPr="000C322E">
        <w:rPr>
          <w:rFonts w:ascii="Bookman Old Style" w:eastAsia="Times New Roman" w:hAnsi="Bookman Old Style" w:cs="Arial"/>
          <w:i/>
          <w:iCs/>
          <w:kern w:val="0"/>
          <w:sz w:val="28"/>
          <w:szCs w:val="28"/>
          <w:lang w:val="el-GR"/>
          <w14:ligatures w14:val="none"/>
        </w:rPr>
        <w:t xml:space="preserve">Πολιτική Αίτηση </w:t>
      </w:r>
      <w:proofErr w:type="spellStart"/>
      <w:r w:rsidRPr="000C322E">
        <w:rPr>
          <w:rFonts w:ascii="Bookman Old Style" w:eastAsia="Times New Roman" w:hAnsi="Bookman Old Style" w:cs="Arial"/>
          <w:i/>
          <w:iCs/>
          <w:kern w:val="0"/>
          <w:sz w:val="28"/>
          <w:szCs w:val="28"/>
          <w:lang w:val="el-GR"/>
          <w14:ligatures w14:val="none"/>
        </w:rPr>
        <w:t>Αρ</w:t>
      </w:r>
      <w:proofErr w:type="spellEnd"/>
      <w:r w:rsidRPr="000C322E">
        <w:rPr>
          <w:rFonts w:ascii="Bookman Old Style" w:eastAsia="Times New Roman" w:hAnsi="Bookman Old Style" w:cs="Arial"/>
          <w:i/>
          <w:iCs/>
          <w:kern w:val="0"/>
          <w:sz w:val="28"/>
          <w:szCs w:val="28"/>
          <w:lang w:val="el-GR"/>
          <w14:ligatures w14:val="none"/>
        </w:rPr>
        <w:t>. 116/2022</w:t>
      </w:r>
      <w:r w:rsidRPr="00696B26">
        <w:rPr>
          <w:rFonts w:ascii="Bookman Old Style" w:eastAsia="Times New Roman" w:hAnsi="Bookman Old Style" w:cs="Arial"/>
          <w:i/>
          <w:iCs/>
          <w:kern w:val="0"/>
          <w:sz w:val="28"/>
          <w:szCs w:val="28"/>
          <w:lang w:val="el-GR"/>
          <w14:ligatures w14:val="none"/>
        </w:rPr>
        <w:t>)</w:t>
      </w:r>
    </w:p>
    <w:p w14:paraId="28299D2B" w14:textId="77777777" w:rsidR="00696B26" w:rsidRPr="000C322E" w:rsidRDefault="00696B26" w:rsidP="00696B26">
      <w:pPr>
        <w:shd w:val="clear" w:color="auto" w:fill="FFFFFF"/>
        <w:spacing w:line="276" w:lineRule="auto"/>
        <w:rPr>
          <w:rFonts w:ascii="Bookman Old Style" w:eastAsia="Times New Roman" w:hAnsi="Bookman Old Style" w:cs="Arial"/>
          <w:kern w:val="0"/>
          <w:sz w:val="28"/>
          <w:szCs w:val="28"/>
          <w:lang w:val="el-GR"/>
          <w14:ligatures w14:val="none"/>
        </w:rPr>
      </w:pPr>
    </w:p>
    <w:p w14:paraId="7E598925" w14:textId="77777777" w:rsidR="00696B26" w:rsidRDefault="00696B26" w:rsidP="00696B26">
      <w:pPr>
        <w:jc w:val="center"/>
        <w:rPr>
          <w:rFonts w:ascii="Bookman Old Style" w:hAnsi="Bookman Old Style" w:cstheme="majorBidi"/>
          <w:sz w:val="28"/>
          <w:szCs w:val="28"/>
          <w:lang w:val="el-GR"/>
        </w:rPr>
      </w:pPr>
    </w:p>
    <w:p w14:paraId="1B675E91" w14:textId="6DA1C87B" w:rsidR="00696B26" w:rsidRPr="000C322E" w:rsidRDefault="000C322E" w:rsidP="00696B26">
      <w:pPr>
        <w:jc w:val="center"/>
        <w:rPr>
          <w:rFonts w:ascii="Bookman Old Style" w:hAnsi="Bookman Old Style" w:cstheme="majorBidi"/>
          <w:sz w:val="28"/>
          <w:szCs w:val="28"/>
          <w:lang w:val="el-GR"/>
        </w:rPr>
      </w:pPr>
      <w:r w:rsidRPr="00F06AA6">
        <w:rPr>
          <w:rFonts w:ascii="Bookman Old Style" w:hAnsi="Bookman Old Style" w:cstheme="majorBidi"/>
          <w:sz w:val="28"/>
          <w:szCs w:val="28"/>
          <w:lang w:val="el-GR"/>
        </w:rPr>
        <w:t xml:space="preserve">17 </w:t>
      </w:r>
      <w:r w:rsidR="00696B26">
        <w:rPr>
          <w:rFonts w:ascii="Bookman Old Style" w:hAnsi="Bookman Old Style" w:cstheme="majorBidi"/>
          <w:sz w:val="28"/>
          <w:szCs w:val="28"/>
          <w:lang w:val="el-GR"/>
        </w:rPr>
        <w:t>Νοεμβρίου</w:t>
      </w:r>
      <w:r w:rsidR="00696B26" w:rsidRPr="000C322E">
        <w:rPr>
          <w:rFonts w:ascii="Bookman Old Style" w:hAnsi="Bookman Old Style" w:cstheme="majorBidi"/>
          <w:sz w:val="28"/>
          <w:szCs w:val="28"/>
          <w:lang w:val="el-GR"/>
        </w:rPr>
        <w:t>, 2023</w:t>
      </w:r>
    </w:p>
    <w:p w14:paraId="67A392CD" w14:textId="77777777" w:rsidR="00696B26" w:rsidRPr="000C322E" w:rsidRDefault="00696B26" w:rsidP="00696B26">
      <w:pPr>
        <w:rPr>
          <w:rFonts w:ascii="Bookman Old Style" w:hAnsi="Bookman Old Style" w:cstheme="majorBidi"/>
          <w:sz w:val="28"/>
          <w:szCs w:val="28"/>
          <w:lang w:val="el-GR"/>
        </w:rPr>
      </w:pPr>
    </w:p>
    <w:p w14:paraId="0943B02C" w14:textId="77777777" w:rsidR="00696B26" w:rsidRPr="000C322E" w:rsidRDefault="00696B26" w:rsidP="00696B26">
      <w:pPr>
        <w:spacing w:before="240"/>
        <w:jc w:val="center"/>
        <w:rPr>
          <w:rFonts w:ascii="Bookman Old Style" w:hAnsi="Bookman Old Style" w:cstheme="majorBidi"/>
          <w:sz w:val="28"/>
          <w:szCs w:val="28"/>
          <w:lang w:val="el-GR"/>
        </w:rPr>
      </w:pPr>
      <w:r w:rsidRPr="000C322E">
        <w:rPr>
          <w:rFonts w:ascii="Bookman Old Style" w:hAnsi="Bookman Old Style" w:cstheme="majorBidi"/>
          <w:sz w:val="28"/>
          <w:szCs w:val="28"/>
          <w:lang w:val="el-GR"/>
        </w:rPr>
        <w:t>[</w:t>
      </w:r>
      <w:r w:rsidRPr="00EF2216">
        <w:rPr>
          <w:rFonts w:ascii="Bookman Old Style" w:hAnsi="Bookman Old Style" w:cstheme="majorBidi"/>
          <w:sz w:val="28"/>
          <w:szCs w:val="28"/>
          <w:lang w:val="el-GR"/>
        </w:rPr>
        <w:t>ΔΑΥΙΔ</w:t>
      </w:r>
      <w:r w:rsidRPr="000C322E">
        <w:rPr>
          <w:rFonts w:ascii="Bookman Old Style" w:hAnsi="Bookman Old Style" w:cstheme="majorBidi"/>
          <w:sz w:val="28"/>
          <w:szCs w:val="28"/>
          <w:lang w:val="el-GR"/>
        </w:rPr>
        <w:t>, Δ/</w:t>
      </w:r>
      <w:proofErr w:type="spellStart"/>
      <w:r w:rsidRPr="000C322E">
        <w:rPr>
          <w:rFonts w:ascii="Bookman Old Style" w:hAnsi="Bookman Old Style" w:cstheme="majorBidi"/>
          <w:sz w:val="28"/>
          <w:szCs w:val="28"/>
          <w:lang w:val="el-GR"/>
        </w:rPr>
        <w:t>στής</w:t>
      </w:r>
      <w:proofErr w:type="spellEnd"/>
      <w:r w:rsidRPr="000C322E">
        <w:rPr>
          <w:rFonts w:ascii="Bookman Old Style" w:hAnsi="Bookman Old Style" w:cstheme="majorBidi"/>
          <w:sz w:val="28"/>
          <w:szCs w:val="28"/>
          <w:lang w:val="el-GR"/>
        </w:rPr>
        <w:t>]</w:t>
      </w:r>
    </w:p>
    <w:p w14:paraId="32062DFB" w14:textId="77777777" w:rsidR="00696B26" w:rsidRPr="000C322E" w:rsidRDefault="00696B26" w:rsidP="00696B26">
      <w:pPr>
        <w:shd w:val="clear" w:color="auto" w:fill="FFFFFF"/>
        <w:spacing w:line="276" w:lineRule="auto"/>
        <w:rPr>
          <w:rFonts w:ascii="Bookman Old Style" w:eastAsia="Times New Roman" w:hAnsi="Bookman Old Style" w:cs="Arial"/>
          <w:kern w:val="0"/>
          <w:sz w:val="28"/>
          <w:szCs w:val="28"/>
          <w:lang w:val="el-GR"/>
          <w14:ligatures w14:val="none"/>
        </w:rPr>
      </w:pPr>
    </w:p>
    <w:p w14:paraId="6225331A" w14:textId="77777777" w:rsidR="00696B26" w:rsidRPr="000C322E" w:rsidRDefault="00696B26" w:rsidP="00696B26">
      <w:pPr>
        <w:shd w:val="clear" w:color="auto" w:fill="FFFFFF"/>
        <w:spacing w:line="276" w:lineRule="auto"/>
        <w:rPr>
          <w:rFonts w:ascii="Bookman Old Style" w:eastAsia="Times New Roman" w:hAnsi="Bookman Old Style" w:cs="Arial"/>
          <w:kern w:val="0"/>
          <w:sz w:val="28"/>
          <w:szCs w:val="28"/>
          <w:lang w:val="el-GR"/>
          <w14:ligatures w14:val="none"/>
        </w:rPr>
      </w:pPr>
    </w:p>
    <w:p w14:paraId="0D98D2FA" w14:textId="321EC981" w:rsidR="00696B26" w:rsidRPr="000C322E" w:rsidRDefault="00696B26" w:rsidP="00696B26">
      <w:pPr>
        <w:shd w:val="clear" w:color="auto" w:fill="FFFFFF"/>
        <w:spacing w:line="276" w:lineRule="auto"/>
        <w:rPr>
          <w:rFonts w:ascii="Bookman Old Style" w:eastAsia="Times New Roman" w:hAnsi="Bookman Old Style" w:cs="Arial"/>
          <w:kern w:val="0"/>
          <w:sz w:val="28"/>
          <w:szCs w:val="28"/>
          <w:lang w:val="el-GR"/>
          <w14:ligatures w14:val="none"/>
        </w:rPr>
      </w:pPr>
      <w:r w:rsidRPr="000C322E">
        <w:rPr>
          <w:rFonts w:ascii="Bookman Old Style" w:eastAsia="Times New Roman" w:hAnsi="Bookman Old Style" w:cs="Arial"/>
          <w:kern w:val="0"/>
          <w:sz w:val="28"/>
          <w:szCs w:val="28"/>
          <w:lang w:val="el-GR"/>
          <w14:ligatures w14:val="none"/>
        </w:rPr>
        <w:t>ΑΝΑΦΟΡΙΚΑ ΜΕ ΤΟ ΑΡΘΡΟ 155.4 ΤΟΥ ΣΥΝΤΑΓΜΑΤΟΣ</w:t>
      </w:r>
      <w:r w:rsidRPr="000304BA">
        <w:rPr>
          <w:rFonts w:ascii="Bookman Old Style" w:eastAsia="Times New Roman" w:hAnsi="Bookman Old Style" w:cs="Arial"/>
          <w:kern w:val="0"/>
          <w:sz w:val="28"/>
          <w:szCs w:val="28"/>
          <w:lang w:val="el-GR"/>
          <w14:ligatures w14:val="none"/>
        </w:rPr>
        <w:t xml:space="preserve"> </w:t>
      </w:r>
      <w:r w:rsidRPr="000C322E">
        <w:rPr>
          <w:rFonts w:ascii="Bookman Old Style" w:eastAsia="Times New Roman" w:hAnsi="Bookman Old Style" w:cs="Arial"/>
          <w:kern w:val="0"/>
          <w:sz w:val="28"/>
          <w:szCs w:val="28"/>
          <w:lang w:val="el-GR"/>
          <w14:ligatures w14:val="none"/>
        </w:rPr>
        <w:t>ΚΑΙ ΤΑ ΑΡΘΡΑ 3 ΚΑΙ 9 ΤΟΥ ΠΕΡΙ ΑΠΟΝΟΜΗΣ ΤΗΣ ΔΙΚΑΙΟΣΥΝΗΣ (ΠΟΙΚΙΛΑΙ ΔΙΑΤΑΞΕΙΣ) ΝΟΜΟΥ ΤΟΥ 1964</w:t>
      </w:r>
    </w:p>
    <w:p w14:paraId="3AE28621" w14:textId="77777777" w:rsidR="00696B26" w:rsidRPr="000C322E" w:rsidRDefault="00696B26" w:rsidP="00696B26">
      <w:pPr>
        <w:shd w:val="clear" w:color="auto" w:fill="FFFFFF"/>
        <w:rPr>
          <w:rFonts w:ascii="Bookman Old Style" w:eastAsia="Times New Roman" w:hAnsi="Bookman Old Style" w:cs="Arial"/>
          <w:kern w:val="0"/>
          <w:sz w:val="28"/>
          <w:szCs w:val="28"/>
          <w:lang w:val="el-GR"/>
          <w14:ligatures w14:val="none"/>
        </w:rPr>
      </w:pPr>
    </w:p>
    <w:p w14:paraId="1F407A81" w14:textId="77777777" w:rsidR="00696B26" w:rsidRPr="000C322E" w:rsidRDefault="00696B26" w:rsidP="00696B26">
      <w:pPr>
        <w:shd w:val="clear" w:color="auto" w:fill="FFFFFF"/>
        <w:jc w:val="center"/>
        <w:rPr>
          <w:rFonts w:ascii="Bookman Old Style" w:eastAsia="Times New Roman" w:hAnsi="Bookman Old Style" w:cs="Arial"/>
          <w:kern w:val="0"/>
          <w:sz w:val="28"/>
          <w:szCs w:val="28"/>
          <w:lang w:val="el-GR"/>
          <w14:ligatures w14:val="none"/>
        </w:rPr>
      </w:pPr>
      <w:r w:rsidRPr="000C322E">
        <w:rPr>
          <w:rFonts w:ascii="Bookman Old Style" w:eastAsia="Times New Roman" w:hAnsi="Bookman Old Style" w:cs="Arial"/>
          <w:kern w:val="0"/>
          <w:sz w:val="28"/>
          <w:szCs w:val="28"/>
          <w:lang w:val="el-GR"/>
          <w14:ligatures w14:val="none"/>
        </w:rPr>
        <w:t>ΚΑΙ</w:t>
      </w:r>
    </w:p>
    <w:p w14:paraId="07A86A87" w14:textId="77777777" w:rsidR="00696B26" w:rsidRPr="000C322E" w:rsidRDefault="00696B26" w:rsidP="00696B26">
      <w:pPr>
        <w:shd w:val="clear" w:color="auto" w:fill="FFFFFF"/>
        <w:rPr>
          <w:rFonts w:ascii="Bookman Old Style" w:eastAsia="Times New Roman" w:hAnsi="Bookman Old Style" w:cs="Arial"/>
          <w:kern w:val="0"/>
          <w:sz w:val="28"/>
          <w:szCs w:val="28"/>
          <w:lang w:val="el-GR"/>
          <w14:ligatures w14:val="none"/>
        </w:rPr>
      </w:pPr>
    </w:p>
    <w:p w14:paraId="630B7157" w14:textId="77777777" w:rsidR="00696B26" w:rsidRPr="000304BA" w:rsidRDefault="00696B26" w:rsidP="00696B26">
      <w:pPr>
        <w:shd w:val="clear" w:color="auto" w:fill="FFFFFF"/>
        <w:spacing w:line="276" w:lineRule="auto"/>
        <w:rPr>
          <w:rFonts w:ascii="Bookman Old Style" w:eastAsia="Times New Roman" w:hAnsi="Bookman Old Style" w:cs="Arial"/>
          <w:kern w:val="0"/>
          <w:sz w:val="28"/>
          <w:szCs w:val="28"/>
          <w:lang w:val="el-GR"/>
          <w14:ligatures w14:val="none"/>
        </w:rPr>
      </w:pPr>
      <w:r w:rsidRPr="000C322E">
        <w:rPr>
          <w:rFonts w:ascii="Bookman Old Style" w:eastAsia="Times New Roman" w:hAnsi="Bookman Old Style" w:cs="Arial"/>
          <w:kern w:val="0"/>
          <w:sz w:val="28"/>
          <w:szCs w:val="28"/>
          <w:lang w:val="el-GR"/>
          <w14:ligatures w14:val="none"/>
        </w:rPr>
        <w:t>ΑΝΑΦΟΡΙΚΑ ΜΕ ΤΟΝ ΠΕΡΙ ΑΝΩΤΑΤΟΥ ΔΙΚΑΣΤΗΡΙΟΥ (ΔΙΚΑΙΟΔΟΣΙΑ ΕΚΔΟΣΗΣ ΕΝΤΑΛΜΑΤΩΝ ΠΡΟΝΟΜΙΑΚΗΣ ΦΥΣΕΩΣ) ΔΙΑΔΙΚΑΣΤΙΚΟ ΚΑΝΟΝΙΣΜΟ ΤΟΥ 2018</w:t>
      </w:r>
      <w:r w:rsidRPr="000304BA">
        <w:rPr>
          <w:rFonts w:ascii="Bookman Old Style" w:eastAsia="Times New Roman" w:hAnsi="Bookman Old Style" w:cs="Arial"/>
          <w:kern w:val="0"/>
          <w:sz w:val="28"/>
          <w:szCs w:val="28"/>
          <w:lang w:val="el-GR"/>
          <w14:ligatures w14:val="none"/>
        </w:rPr>
        <w:t xml:space="preserve"> </w:t>
      </w:r>
    </w:p>
    <w:p w14:paraId="49080E91" w14:textId="77777777" w:rsidR="00696B26" w:rsidRPr="000304BA" w:rsidRDefault="00696B26" w:rsidP="00696B26">
      <w:pPr>
        <w:shd w:val="clear" w:color="auto" w:fill="FFFFFF"/>
        <w:rPr>
          <w:rFonts w:ascii="Bookman Old Style" w:eastAsia="Times New Roman" w:hAnsi="Bookman Old Style" w:cs="Arial"/>
          <w:kern w:val="0"/>
          <w:sz w:val="28"/>
          <w:szCs w:val="28"/>
          <w:lang w:val="el-GR"/>
          <w14:ligatures w14:val="none"/>
        </w:rPr>
      </w:pPr>
    </w:p>
    <w:p w14:paraId="5523A319" w14:textId="77777777" w:rsidR="00696B26" w:rsidRPr="000C322E" w:rsidRDefault="00696B26" w:rsidP="00696B26">
      <w:pPr>
        <w:shd w:val="clear" w:color="auto" w:fill="FFFFFF"/>
        <w:jc w:val="center"/>
        <w:rPr>
          <w:rFonts w:ascii="Bookman Old Style" w:eastAsia="Times New Roman" w:hAnsi="Bookman Old Style" w:cs="Arial"/>
          <w:kern w:val="0"/>
          <w:sz w:val="28"/>
          <w:szCs w:val="28"/>
          <w:lang w:val="el-GR"/>
          <w14:ligatures w14:val="none"/>
        </w:rPr>
      </w:pPr>
      <w:r w:rsidRPr="000C322E">
        <w:rPr>
          <w:rFonts w:ascii="Bookman Old Style" w:eastAsia="Times New Roman" w:hAnsi="Bookman Old Style" w:cs="Arial"/>
          <w:kern w:val="0"/>
          <w:sz w:val="28"/>
          <w:szCs w:val="28"/>
          <w:lang w:val="el-GR"/>
          <w14:ligatures w14:val="none"/>
        </w:rPr>
        <w:t>ΚΑΙ</w:t>
      </w:r>
    </w:p>
    <w:p w14:paraId="5334C86D" w14:textId="77777777" w:rsidR="00696B26" w:rsidRPr="000C322E" w:rsidRDefault="00696B26" w:rsidP="00696B26">
      <w:pPr>
        <w:shd w:val="clear" w:color="auto" w:fill="FFFFFF"/>
        <w:rPr>
          <w:rFonts w:ascii="Bookman Old Style" w:eastAsia="Times New Roman" w:hAnsi="Bookman Old Style" w:cs="Arial"/>
          <w:kern w:val="0"/>
          <w:sz w:val="28"/>
          <w:szCs w:val="28"/>
          <w:lang w:val="el-GR"/>
          <w14:ligatures w14:val="none"/>
        </w:rPr>
      </w:pPr>
    </w:p>
    <w:p w14:paraId="2AF9EF57" w14:textId="21134970" w:rsidR="00696B26" w:rsidRPr="000C322E" w:rsidRDefault="00696B26" w:rsidP="00696B26">
      <w:pPr>
        <w:shd w:val="clear" w:color="auto" w:fill="FFFFFF"/>
        <w:spacing w:line="276" w:lineRule="auto"/>
        <w:rPr>
          <w:rFonts w:ascii="Bookman Old Style" w:eastAsia="Times New Roman" w:hAnsi="Bookman Old Style" w:cs="Arial"/>
          <w:kern w:val="0"/>
          <w:sz w:val="28"/>
          <w:szCs w:val="28"/>
          <w:lang w:val="el-GR"/>
          <w14:ligatures w14:val="none"/>
        </w:rPr>
      </w:pPr>
      <w:r w:rsidRPr="000C322E">
        <w:rPr>
          <w:rFonts w:ascii="Bookman Old Style" w:eastAsia="Times New Roman" w:hAnsi="Bookman Old Style" w:cs="Arial"/>
          <w:kern w:val="0"/>
          <w:sz w:val="28"/>
          <w:szCs w:val="28"/>
          <w:lang w:val="el-GR"/>
          <w14:ligatures w14:val="none"/>
        </w:rPr>
        <w:t>ΑΝΑΦΟΡΙΚΑ ΜΕ ΤΗΝ ΑΙΤΗΣΗ ΤΗΣ ΣΥΝΕΡΓΑΤΙΚΗΣ ΕΤΑΙΡΕΙΑΣ ΔΙΑΧΕΙΡΙΣΗΣ ΠΕΡΙΟΥΣΙΑΚΩΝ ΣΤΟΙΧΕΙΩΝ ΛΤΔ</w:t>
      </w:r>
      <w:r w:rsidR="00F06AA6" w:rsidRPr="00F06AA6">
        <w:rPr>
          <w:rFonts w:ascii="Bookman Old Style" w:eastAsia="Times New Roman" w:hAnsi="Bookman Old Style" w:cs="Arial"/>
          <w:kern w:val="0"/>
          <w:sz w:val="28"/>
          <w:szCs w:val="28"/>
          <w:lang w:val="el-GR"/>
          <w14:ligatures w14:val="none"/>
        </w:rPr>
        <w:t xml:space="preserve">, </w:t>
      </w:r>
      <w:r w:rsidR="00F06AA6">
        <w:rPr>
          <w:rFonts w:ascii="Bookman Old Style" w:eastAsia="Times New Roman" w:hAnsi="Bookman Old Style" w:cs="Arial"/>
          <w:kern w:val="0"/>
          <w:sz w:val="28"/>
          <w:szCs w:val="28"/>
          <w14:ligatures w14:val="none"/>
        </w:rPr>
        <w:t>E</w:t>
      </w:r>
      <w:r w:rsidR="00F06AA6">
        <w:rPr>
          <w:rFonts w:ascii="Bookman Old Style" w:eastAsia="Times New Roman" w:hAnsi="Bookman Old Style" w:cs="Arial"/>
          <w:kern w:val="0"/>
          <w:sz w:val="28"/>
          <w:szCs w:val="28"/>
          <w:lang w:val="el-GR"/>
          <w14:ligatures w14:val="none"/>
        </w:rPr>
        <w:t xml:space="preserve">Κ ΛΕΥΚΩΣΙΑΣ </w:t>
      </w:r>
      <w:r w:rsidRPr="000C322E">
        <w:rPr>
          <w:rFonts w:ascii="Bookman Old Style" w:eastAsia="Times New Roman" w:hAnsi="Bookman Old Style" w:cs="Arial"/>
          <w:kern w:val="0"/>
          <w:sz w:val="28"/>
          <w:szCs w:val="28"/>
          <w:lang w:val="el-GR"/>
          <w14:ligatures w14:val="none"/>
        </w:rPr>
        <w:t>ΓΙΑ ΕΚΔΟΣΗ ΠΡΟΝΟΜΙΑΚ</w:t>
      </w:r>
      <w:r>
        <w:rPr>
          <w:rFonts w:ascii="Bookman Old Style" w:eastAsia="Times New Roman" w:hAnsi="Bookman Old Style" w:cs="Arial"/>
          <w:kern w:val="0"/>
          <w:sz w:val="28"/>
          <w:szCs w:val="28"/>
          <w:lang w:val="el-GR"/>
          <w14:ligatures w14:val="none"/>
        </w:rPr>
        <w:t xml:space="preserve">ΟΥ ΕΝΤΑΛΜΑΤΟΣ </w:t>
      </w:r>
      <w:r w:rsidRPr="000C322E">
        <w:rPr>
          <w:rFonts w:ascii="Bookman Old Style" w:eastAsia="Times New Roman" w:hAnsi="Bookman Old Style" w:cs="Arial"/>
          <w:kern w:val="0"/>
          <w:sz w:val="28"/>
          <w:szCs w:val="28"/>
          <w:lang w:val="el-GR"/>
          <w14:ligatures w14:val="none"/>
        </w:rPr>
        <w:t>ΤΥΠΟΥ</w:t>
      </w:r>
      <w:r>
        <w:rPr>
          <w:rFonts w:ascii="Bookman Old Style" w:eastAsia="Times New Roman" w:hAnsi="Bookman Old Style" w:cs="Arial"/>
          <w:kern w:val="0"/>
          <w:sz w:val="28"/>
          <w:szCs w:val="28"/>
          <w:lang w:val="el-GR"/>
          <w14:ligatures w14:val="none"/>
        </w:rPr>
        <w:t xml:space="preserve"> </w:t>
      </w:r>
      <w:r w:rsidRPr="000304BA">
        <w:rPr>
          <w:rFonts w:ascii="Bookman Old Style" w:eastAsia="Times New Roman" w:hAnsi="Bookman Old Style" w:cs="Arial"/>
          <w:kern w:val="0"/>
          <w:sz w:val="28"/>
          <w:szCs w:val="28"/>
          <w14:ligatures w14:val="none"/>
        </w:rPr>
        <w:t>CERTIORARI</w:t>
      </w:r>
      <w:r>
        <w:rPr>
          <w:rFonts w:ascii="Bookman Old Style" w:eastAsia="Times New Roman" w:hAnsi="Bookman Old Style" w:cs="Arial"/>
          <w:kern w:val="0"/>
          <w:sz w:val="28"/>
          <w:szCs w:val="28"/>
          <w:lang w:val="el-GR"/>
          <w14:ligatures w14:val="none"/>
        </w:rPr>
        <w:t xml:space="preserve"> </w:t>
      </w:r>
    </w:p>
    <w:p w14:paraId="515FAC1B" w14:textId="77777777" w:rsidR="00696B26" w:rsidRPr="000C322E" w:rsidRDefault="00696B26" w:rsidP="00696B26">
      <w:pPr>
        <w:shd w:val="clear" w:color="auto" w:fill="FFFFFF"/>
        <w:rPr>
          <w:rFonts w:ascii="Bookman Old Style" w:eastAsia="Times New Roman" w:hAnsi="Bookman Old Style" w:cs="Arial"/>
          <w:kern w:val="0"/>
          <w:sz w:val="28"/>
          <w:szCs w:val="28"/>
          <w:lang w:val="el-GR"/>
          <w14:ligatures w14:val="none"/>
        </w:rPr>
      </w:pPr>
    </w:p>
    <w:p w14:paraId="5E5A56EE" w14:textId="77777777" w:rsidR="00696B26" w:rsidRPr="000C322E" w:rsidRDefault="00696B26" w:rsidP="00696B26">
      <w:pPr>
        <w:shd w:val="clear" w:color="auto" w:fill="FFFFFF"/>
        <w:jc w:val="center"/>
        <w:rPr>
          <w:rFonts w:ascii="Bookman Old Style" w:eastAsia="Times New Roman" w:hAnsi="Bookman Old Style" w:cs="Arial"/>
          <w:kern w:val="0"/>
          <w:sz w:val="28"/>
          <w:szCs w:val="28"/>
          <w:lang w:val="el-GR"/>
          <w14:ligatures w14:val="none"/>
        </w:rPr>
      </w:pPr>
      <w:r w:rsidRPr="000C322E">
        <w:rPr>
          <w:rFonts w:ascii="Bookman Old Style" w:eastAsia="Times New Roman" w:hAnsi="Bookman Old Style" w:cs="Arial"/>
          <w:kern w:val="0"/>
          <w:sz w:val="28"/>
          <w:szCs w:val="28"/>
          <w:lang w:val="el-GR"/>
          <w14:ligatures w14:val="none"/>
        </w:rPr>
        <w:t>ΚΑΙ</w:t>
      </w:r>
    </w:p>
    <w:p w14:paraId="4AC5E178" w14:textId="77777777" w:rsidR="00696B26" w:rsidRPr="000C322E" w:rsidRDefault="00696B26" w:rsidP="00696B26">
      <w:pPr>
        <w:shd w:val="clear" w:color="auto" w:fill="FFFFFF"/>
        <w:rPr>
          <w:rFonts w:ascii="Bookman Old Style" w:eastAsia="Times New Roman" w:hAnsi="Bookman Old Style" w:cs="Arial"/>
          <w:kern w:val="0"/>
          <w:sz w:val="28"/>
          <w:szCs w:val="28"/>
          <w:lang w:val="el-GR"/>
          <w14:ligatures w14:val="none"/>
        </w:rPr>
      </w:pPr>
    </w:p>
    <w:p w14:paraId="24679FD9" w14:textId="75304BA6" w:rsidR="00696B26" w:rsidRPr="000C322E" w:rsidRDefault="00696B26" w:rsidP="00696B26">
      <w:pPr>
        <w:shd w:val="clear" w:color="auto" w:fill="FFFFFF"/>
        <w:spacing w:line="276" w:lineRule="auto"/>
        <w:rPr>
          <w:rFonts w:ascii="Bookman Old Style" w:eastAsia="Times New Roman" w:hAnsi="Bookman Old Style" w:cs="Arial"/>
          <w:kern w:val="0"/>
          <w:sz w:val="28"/>
          <w:szCs w:val="28"/>
          <w:lang w:val="el-GR"/>
          <w14:ligatures w14:val="none"/>
        </w:rPr>
      </w:pPr>
      <w:r w:rsidRPr="000C322E">
        <w:rPr>
          <w:rFonts w:ascii="Bookman Old Style" w:eastAsia="Times New Roman" w:hAnsi="Bookman Old Style" w:cs="Arial"/>
          <w:kern w:val="0"/>
          <w:sz w:val="28"/>
          <w:szCs w:val="28"/>
          <w:lang w:val="el-GR"/>
          <w14:ligatures w14:val="none"/>
        </w:rPr>
        <w:t>ΑΝΑΦΟΡΙΚΑ ΜΕ ΤΟ ΔΙΑΤΑΓΜΑ ΠΟΥ ΕΚΔΟΘΗΚΕ ΑΠΟ ΤΟ ΕΠΑΡΧΙΑΚΟ ΔΙΚΑΣΤΗΡΙΟ ΛΕΜΕΣΟΥ ΗΜΕΡΟΜΗΝΙΑΣ 20/10/2021 ΜΕ ΤΟ ΟΠΟΙΟ ΕΠΙΤΡΑΠΗΚΕ Η ΕΚΠΡΟΘΕΣΜΗ ΚΑΤΑΘΕΣΗ ΤΟΥ ΠΩΛΗΤΗΡΙΟΥ ΕΓΓΡΑΦΟΥ ΗΜΕΡΟΜΗΝΙΑΣ 20/</w:t>
      </w:r>
      <w:r w:rsidR="00F06AA6">
        <w:rPr>
          <w:rFonts w:ascii="Bookman Old Style" w:eastAsia="Times New Roman" w:hAnsi="Bookman Old Style" w:cs="Arial"/>
          <w:kern w:val="0"/>
          <w:sz w:val="28"/>
          <w:szCs w:val="28"/>
          <w:lang w:val="el-GR"/>
          <w14:ligatures w14:val="none"/>
        </w:rPr>
        <w:t>0</w:t>
      </w:r>
      <w:r w:rsidRPr="000C322E">
        <w:rPr>
          <w:rFonts w:ascii="Bookman Old Style" w:eastAsia="Times New Roman" w:hAnsi="Bookman Old Style" w:cs="Arial"/>
          <w:kern w:val="0"/>
          <w:sz w:val="28"/>
          <w:szCs w:val="28"/>
          <w:lang w:val="el-GR"/>
          <w14:ligatures w14:val="none"/>
        </w:rPr>
        <w:t>4/1977 ΣΤΑ ΠΛΑΙΣΙΑ ΤΗΣ</w:t>
      </w:r>
      <w:r>
        <w:rPr>
          <w:rFonts w:ascii="Bookman Old Style" w:eastAsia="Times New Roman" w:hAnsi="Bookman Old Style" w:cs="Arial"/>
          <w:kern w:val="0"/>
          <w:sz w:val="28"/>
          <w:szCs w:val="28"/>
          <w:lang w:val="el-GR"/>
          <w14:ligatures w14:val="none"/>
        </w:rPr>
        <w:t xml:space="preserve"> </w:t>
      </w:r>
      <w:r w:rsidRPr="000C322E">
        <w:rPr>
          <w:rFonts w:ascii="Bookman Old Style" w:eastAsia="Times New Roman" w:hAnsi="Bookman Old Style" w:cs="Arial"/>
          <w:kern w:val="0"/>
          <w:sz w:val="28"/>
          <w:szCs w:val="28"/>
          <w:lang w:val="el-GR"/>
          <w14:ligatures w14:val="none"/>
        </w:rPr>
        <w:t>ΓΕΝΙΚΗΣ</w:t>
      </w:r>
      <w:r>
        <w:rPr>
          <w:rFonts w:ascii="Bookman Old Style" w:eastAsia="Times New Roman" w:hAnsi="Bookman Old Style" w:cs="Arial"/>
          <w:kern w:val="0"/>
          <w:sz w:val="28"/>
          <w:szCs w:val="28"/>
          <w:lang w:val="el-GR"/>
          <w14:ligatures w14:val="none"/>
        </w:rPr>
        <w:t xml:space="preserve"> </w:t>
      </w:r>
      <w:r w:rsidRPr="000C322E">
        <w:rPr>
          <w:rFonts w:ascii="Bookman Old Style" w:eastAsia="Times New Roman" w:hAnsi="Bookman Old Style" w:cs="Arial"/>
          <w:kern w:val="0"/>
          <w:sz w:val="28"/>
          <w:szCs w:val="28"/>
          <w:lang w:val="el-GR"/>
          <w14:ligatures w14:val="none"/>
        </w:rPr>
        <w:t>ΑΙΤΗΣΗΣ</w:t>
      </w:r>
      <w:r>
        <w:rPr>
          <w:rFonts w:ascii="Bookman Old Style" w:eastAsia="Times New Roman" w:hAnsi="Bookman Old Style" w:cs="Arial"/>
          <w:kern w:val="0"/>
          <w:sz w:val="28"/>
          <w:szCs w:val="28"/>
          <w:lang w:val="el-GR"/>
          <w14:ligatures w14:val="none"/>
        </w:rPr>
        <w:t xml:space="preserve"> </w:t>
      </w:r>
      <w:r w:rsidRPr="000C322E">
        <w:rPr>
          <w:rFonts w:ascii="Bookman Old Style" w:eastAsia="Times New Roman" w:hAnsi="Bookman Old Style" w:cs="Arial"/>
          <w:kern w:val="0"/>
          <w:sz w:val="28"/>
          <w:szCs w:val="28"/>
          <w:lang w:val="el-GR"/>
          <w14:ligatures w14:val="none"/>
        </w:rPr>
        <w:t>ΜΕ</w:t>
      </w:r>
      <w:r>
        <w:rPr>
          <w:rFonts w:ascii="Bookman Old Style" w:eastAsia="Times New Roman" w:hAnsi="Bookman Old Style" w:cs="Arial"/>
          <w:kern w:val="0"/>
          <w:sz w:val="28"/>
          <w:szCs w:val="28"/>
          <w:lang w:val="el-GR"/>
          <w14:ligatures w14:val="none"/>
        </w:rPr>
        <w:t xml:space="preserve"> </w:t>
      </w:r>
      <w:r w:rsidRPr="000C322E">
        <w:rPr>
          <w:rFonts w:ascii="Bookman Old Style" w:eastAsia="Times New Roman" w:hAnsi="Bookman Old Style" w:cs="Arial"/>
          <w:kern w:val="0"/>
          <w:sz w:val="28"/>
          <w:szCs w:val="28"/>
          <w:lang w:val="el-GR"/>
          <w14:ligatures w14:val="none"/>
        </w:rPr>
        <w:t>ΑΡΙΘΜΟ 220/2021 ΚΑΙ ΗΜΕΡΟΜΗΝΙΑΣ 12/10/2021</w:t>
      </w:r>
    </w:p>
    <w:p w14:paraId="3941AEF7" w14:textId="77777777" w:rsidR="003958D5" w:rsidRDefault="003958D5" w:rsidP="00DB1F7F">
      <w:pPr>
        <w:ind w:left="567"/>
        <w:jc w:val="center"/>
        <w:rPr>
          <w:rFonts w:ascii="Bookman Old Style" w:hAnsi="Bookman Old Style"/>
          <w:b/>
          <w:bCs/>
          <w:i/>
          <w:iCs/>
          <w:sz w:val="28"/>
          <w:szCs w:val="28"/>
          <w:u w:val="single"/>
          <w:lang w:val="el-GR"/>
        </w:rPr>
      </w:pPr>
    </w:p>
    <w:p w14:paraId="24CE13F7" w14:textId="77777777" w:rsidR="003958D5" w:rsidRDefault="003958D5" w:rsidP="00DB1F7F">
      <w:pPr>
        <w:ind w:left="567"/>
        <w:jc w:val="center"/>
        <w:rPr>
          <w:rFonts w:ascii="Bookman Old Style" w:hAnsi="Bookman Old Style"/>
          <w:b/>
          <w:bCs/>
          <w:i/>
          <w:iCs/>
          <w:sz w:val="28"/>
          <w:szCs w:val="28"/>
          <w:u w:val="single"/>
          <w:lang w:val="el-GR"/>
        </w:rPr>
      </w:pPr>
    </w:p>
    <w:p w14:paraId="18B4144B" w14:textId="77777777" w:rsidR="003958D5" w:rsidRDefault="003958D5" w:rsidP="003958D5">
      <w:pPr>
        <w:ind w:left="426" w:hanging="567"/>
        <w:jc w:val="center"/>
        <w:rPr>
          <w:rFonts w:ascii="Bookman Old Style" w:hAnsi="Bookman Old Style"/>
          <w:b/>
          <w:bCs/>
          <w:i/>
          <w:iCs/>
          <w:sz w:val="28"/>
          <w:szCs w:val="28"/>
          <w:u w:val="single"/>
          <w:lang w:val="el-GR"/>
        </w:rPr>
      </w:pPr>
    </w:p>
    <w:p w14:paraId="364363B5" w14:textId="7BE99E60" w:rsidR="00696B26" w:rsidRDefault="00DB1F7F" w:rsidP="00DB1F7F">
      <w:pPr>
        <w:ind w:left="567"/>
        <w:jc w:val="center"/>
        <w:rPr>
          <w:rFonts w:ascii="Bookman Old Style" w:hAnsi="Bookman Old Style"/>
          <w:b/>
          <w:bCs/>
          <w:i/>
          <w:iCs/>
          <w:sz w:val="28"/>
          <w:szCs w:val="28"/>
          <w:u w:val="single"/>
          <w:lang w:val="el-GR"/>
        </w:rPr>
      </w:pPr>
      <w:r>
        <w:rPr>
          <w:rFonts w:ascii="Bookman Old Style" w:hAnsi="Bookman Old Style"/>
          <w:b/>
          <w:bCs/>
          <w:i/>
          <w:iCs/>
          <w:sz w:val="28"/>
          <w:szCs w:val="28"/>
          <w:u w:val="single"/>
          <w:lang w:val="el-GR"/>
        </w:rPr>
        <w:t xml:space="preserve">Αίτηση </w:t>
      </w:r>
      <w:proofErr w:type="spellStart"/>
      <w:r>
        <w:rPr>
          <w:rFonts w:ascii="Bookman Old Style" w:hAnsi="Bookman Old Style"/>
          <w:b/>
          <w:bCs/>
          <w:i/>
          <w:iCs/>
          <w:sz w:val="28"/>
          <w:szCs w:val="28"/>
          <w:u w:val="single"/>
          <w:lang w:val="el-GR"/>
        </w:rPr>
        <w:t>ημερ</w:t>
      </w:r>
      <w:proofErr w:type="spellEnd"/>
      <w:r>
        <w:rPr>
          <w:rFonts w:ascii="Bookman Old Style" w:hAnsi="Bookman Old Style"/>
          <w:b/>
          <w:bCs/>
          <w:i/>
          <w:iCs/>
          <w:sz w:val="28"/>
          <w:szCs w:val="28"/>
          <w:u w:val="single"/>
          <w:lang w:val="el-GR"/>
        </w:rPr>
        <w:t>. 3</w:t>
      </w:r>
      <w:r w:rsidR="000C322E" w:rsidRPr="00F06AA6">
        <w:rPr>
          <w:rFonts w:ascii="Bookman Old Style" w:hAnsi="Bookman Old Style"/>
          <w:b/>
          <w:bCs/>
          <w:i/>
          <w:iCs/>
          <w:sz w:val="28"/>
          <w:szCs w:val="28"/>
          <w:u w:val="single"/>
          <w:lang w:val="el-GR"/>
        </w:rPr>
        <w:t>1</w:t>
      </w:r>
      <w:r>
        <w:rPr>
          <w:rFonts w:ascii="Bookman Old Style" w:hAnsi="Bookman Old Style"/>
          <w:b/>
          <w:bCs/>
          <w:i/>
          <w:iCs/>
          <w:sz w:val="28"/>
          <w:szCs w:val="28"/>
          <w:u w:val="single"/>
          <w:lang w:val="el-GR"/>
        </w:rPr>
        <w:t>.0</w:t>
      </w:r>
      <w:r w:rsidR="000C322E" w:rsidRPr="00F06AA6">
        <w:rPr>
          <w:rFonts w:ascii="Bookman Old Style" w:hAnsi="Bookman Old Style"/>
          <w:b/>
          <w:bCs/>
          <w:i/>
          <w:iCs/>
          <w:sz w:val="28"/>
          <w:szCs w:val="28"/>
          <w:u w:val="single"/>
          <w:lang w:val="el-GR"/>
        </w:rPr>
        <w:t>1</w:t>
      </w:r>
      <w:r>
        <w:rPr>
          <w:rFonts w:ascii="Bookman Old Style" w:hAnsi="Bookman Old Style"/>
          <w:b/>
          <w:bCs/>
          <w:i/>
          <w:iCs/>
          <w:sz w:val="28"/>
          <w:szCs w:val="28"/>
          <w:u w:val="single"/>
          <w:lang w:val="el-GR"/>
        </w:rPr>
        <w:t>.</w:t>
      </w:r>
      <w:r w:rsidR="000C322E" w:rsidRPr="00F06AA6">
        <w:rPr>
          <w:rFonts w:ascii="Bookman Old Style" w:hAnsi="Bookman Old Style"/>
          <w:b/>
          <w:bCs/>
          <w:i/>
          <w:iCs/>
          <w:sz w:val="28"/>
          <w:szCs w:val="28"/>
          <w:u w:val="single"/>
          <w:lang w:val="el-GR"/>
        </w:rPr>
        <w:t>20</w:t>
      </w:r>
      <w:r>
        <w:rPr>
          <w:rFonts w:ascii="Bookman Old Style" w:hAnsi="Bookman Old Style"/>
          <w:b/>
          <w:bCs/>
          <w:i/>
          <w:iCs/>
          <w:sz w:val="28"/>
          <w:szCs w:val="28"/>
          <w:u w:val="single"/>
          <w:lang w:val="el-GR"/>
        </w:rPr>
        <w:t>23 για καταχώριση</w:t>
      </w:r>
    </w:p>
    <w:p w14:paraId="62B7D5E3" w14:textId="3EA89367" w:rsidR="00DB1F7F" w:rsidRDefault="00DB1F7F" w:rsidP="00DB1F7F">
      <w:pPr>
        <w:ind w:left="567"/>
        <w:jc w:val="center"/>
        <w:rPr>
          <w:rFonts w:ascii="Bookman Old Style" w:hAnsi="Bookman Old Style"/>
          <w:b/>
          <w:bCs/>
          <w:i/>
          <w:iCs/>
          <w:sz w:val="28"/>
          <w:szCs w:val="28"/>
          <w:u w:val="single"/>
          <w:lang w:val="el-GR"/>
        </w:rPr>
      </w:pPr>
      <w:r>
        <w:rPr>
          <w:rFonts w:ascii="Bookman Old Style" w:hAnsi="Bookman Old Style"/>
          <w:b/>
          <w:bCs/>
          <w:i/>
          <w:iCs/>
          <w:sz w:val="28"/>
          <w:szCs w:val="28"/>
          <w:u w:val="single"/>
          <w:lang w:val="el-GR"/>
        </w:rPr>
        <w:lastRenderedPageBreak/>
        <w:t>συμπληρωματικής ένορκης δήλωσης</w:t>
      </w:r>
    </w:p>
    <w:p w14:paraId="0917B6FF" w14:textId="77777777" w:rsidR="003958D5" w:rsidRDefault="003958D5" w:rsidP="00DB1F7F">
      <w:pPr>
        <w:ind w:left="567"/>
        <w:jc w:val="center"/>
        <w:rPr>
          <w:rFonts w:ascii="Bookman Old Style" w:hAnsi="Bookman Old Style"/>
          <w:b/>
          <w:bCs/>
          <w:i/>
          <w:iCs/>
          <w:sz w:val="28"/>
          <w:szCs w:val="28"/>
          <w:u w:val="single"/>
          <w:lang w:val="el-GR"/>
        </w:rPr>
      </w:pPr>
    </w:p>
    <w:p w14:paraId="7A9B6E74" w14:textId="77777777" w:rsidR="003958D5" w:rsidRPr="00DB1F7F" w:rsidRDefault="003958D5" w:rsidP="00DB1F7F">
      <w:pPr>
        <w:ind w:left="567"/>
        <w:jc w:val="center"/>
        <w:rPr>
          <w:rFonts w:ascii="Bookman Old Style" w:hAnsi="Bookman Old Style"/>
          <w:b/>
          <w:bCs/>
          <w:i/>
          <w:iCs/>
          <w:sz w:val="28"/>
          <w:szCs w:val="28"/>
          <w:u w:val="single"/>
          <w:lang w:val="el-GR"/>
        </w:rPr>
      </w:pPr>
    </w:p>
    <w:p w14:paraId="783E1629" w14:textId="4BEF4BFF" w:rsidR="005F181E" w:rsidRDefault="00696B26" w:rsidP="00696B26">
      <w:pPr>
        <w:ind w:left="567"/>
        <w:rPr>
          <w:rFonts w:ascii="Bookman Old Style" w:hAnsi="Bookman Old Style"/>
          <w:sz w:val="28"/>
          <w:szCs w:val="28"/>
          <w:lang w:val="el-GR"/>
        </w:rPr>
      </w:pPr>
      <w:r>
        <w:rPr>
          <w:rFonts w:ascii="Bookman Old Style" w:hAnsi="Bookman Old Style"/>
          <w:i/>
          <w:iCs/>
          <w:sz w:val="28"/>
          <w:szCs w:val="28"/>
          <w:lang w:val="el-GR"/>
        </w:rPr>
        <w:t xml:space="preserve">Ρ. </w:t>
      </w:r>
      <w:proofErr w:type="spellStart"/>
      <w:r>
        <w:rPr>
          <w:rFonts w:ascii="Bookman Old Style" w:hAnsi="Bookman Old Style"/>
          <w:i/>
          <w:iCs/>
          <w:sz w:val="28"/>
          <w:szCs w:val="28"/>
          <w:lang w:val="el-GR"/>
        </w:rPr>
        <w:t>Καραμανή</w:t>
      </w:r>
      <w:proofErr w:type="spellEnd"/>
      <w:r>
        <w:rPr>
          <w:rFonts w:ascii="Bookman Old Style" w:hAnsi="Bookman Old Style"/>
          <w:i/>
          <w:iCs/>
          <w:sz w:val="28"/>
          <w:szCs w:val="28"/>
          <w:lang w:val="el-GR"/>
        </w:rPr>
        <w:t xml:space="preserve"> (κα), για Χριστόφορος Ιωάννου Δ.Ε.Π.Ε.</w:t>
      </w:r>
      <w:r>
        <w:rPr>
          <w:rFonts w:ascii="Bookman Old Style" w:hAnsi="Bookman Old Style"/>
          <w:sz w:val="28"/>
          <w:szCs w:val="28"/>
          <w:lang w:val="el-GR"/>
        </w:rPr>
        <w:t xml:space="preserve">, για τους </w:t>
      </w:r>
      <w:proofErr w:type="spellStart"/>
      <w:r>
        <w:rPr>
          <w:rFonts w:ascii="Bookman Old Style" w:hAnsi="Bookman Old Style"/>
          <w:sz w:val="28"/>
          <w:szCs w:val="28"/>
          <w:lang w:val="el-GR"/>
        </w:rPr>
        <w:t>Αιτητές</w:t>
      </w:r>
      <w:proofErr w:type="spellEnd"/>
      <w:r>
        <w:rPr>
          <w:rFonts w:ascii="Bookman Old Style" w:hAnsi="Bookman Old Style"/>
          <w:sz w:val="28"/>
          <w:szCs w:val="28"/>
          <w:lang w:val="el-GR"/>
        </w:rPr>
        <w:t>.</w:t>
      </w:r>
    </w:p>
    <w:p w14:paraId="68506C25" w14:textId="5731B9A1" w:rsidR="00696B26" w:rsidRDefault="00696B26" w:rsidP="00696B26">
      <w:pPr>
        <w:ind w:left="567"/>
        <w:rPr>
          <w:rFonts w:ascii="Bookman Old Style" w:hAnsi="Bookman Old Style"/>
          <w:sz w:val="28"/>
          <w:szCs w:val="28"/>
          <w:lang w:val="el-GR"/>
        </w:rPr>
      </w:pPr>
      <w:r>
        <w:rPr>
          <w:rFonts w:ascii="Bookman Old Style" w:hAnsi="Bookman Old Style"/>
          <w:i/>
          <w:iCs/>
          <w:sz w:val="28"/>
          <w:szCs w:val="28"/>
          <w:lang w:val="el-GR"/>
        </w:rPr>
        <w:t>Χρ.</w:t>
      </w:r>
      <w:r>
        <w:rPr>
          <w:rFonts w:ascii="Bookman Old Style" w:hAnsi="Bookman Old Style"/>
          <w:sz w:val="28"/>
          <w:szCs w:val="28"/>
          <w:lang w:val="el-GR"/>
        </w:rPr>
        <w:t xml:space="preserve"> </w:t>
      </w:r>
      <w:proofErr w:type="spellStart"/>
      <w:r>
        <w:rPr>
          <w:rFonts w:ascii="Bookman Old Style" w:hAnsi="Bookman Old Style"/>
          <w:i/>
          <w:iCs/>
          <w:sz w:val="28"/>
          <w:szCs w:val="28"/>
          <w:lang w:val="el-GR"/>
        </w:rPr>
        <w:t>Χατζηστερκώτης</w:t>
      </w:r>
      <w:proofErr w:type="spellEnd"/>
      <w:r>
        <w:rPr>
          <w:rFonts w:ascii="Bookman Old Style" w:hAnsi="Bookman Old Style"/>
          <w:i/>
          <w:iCs/>
          <w:sz w:val="28"/>
          <w:szCs w:val="28"/>
          <w:lang w:val="el-GR"/>
        </w:rPr>
        <w:t xml:space="preserve">, για Χριστόφορος </w:t>
      </w:r>
      <w:proofErr w:type="spellStart"/>
      <w:r>
        <w:rPr>
          <w:rFonts w:ascii="Bookman Old Style" w:hAnsi="Bookman Old Style"/>
          <w:i/>
          <w:iCs/>
          <w:sz w:val="28"/>
          <w:szCs w:val="28"/>
          <w:lang w:val="el-GR"/>
        </w:rPr>
        <w:t>Χατζηστερκώτης</w:t>
      </w:r>
      <w:proofErr w:type="spellEnd"/>
      <w:r>
        <w:rPr>
          <w:rFonts w:ascii="Bookman Old Style" w:hAnsi="Bookman Old Style"/>
          <w:i/>
          <w:iCs/>
          <w:sz w:val="28"/>
          <w:szCs w:val="28"/>
          <w:lang w:val="el-GR"/>
        </w:rPr>
        <w:t xml:space="preserve"> &amp; Συνεργάτες Δ.Ε.Π.Ε.</w:t>
      </w:r>
      <w:r>
        <w:rPr>
          <w:rFonts w:ascii="Bookman Old Style" w:hAnsi="Bookman Old Style"/>
          <w:sz w:val="28"/>
          <w:szCs w:val="28"/>
          <w:lang w:val="el-GR"/>
        </w:rPr>
        <w:t>, για τους Καθ’ ων η Αίτηση</w:t>
      </w:r>
      <w:r w:rsidR="00DB1F7F">
        <w:rPr>
          <w:rFonts w:ascii="Bookman Old Style" w:hAnsi="Bookman Old Style"/>
          <w:sz w:val="28"/>
          <w:szCs w:val="28"/>
          <w:lang w:val="el-GR"/>
        </w:rPr>
        <w:t xml:space="preserve"> 2</w:t>
      </w:r>
      <w:r>
        <w:rPr>
          <w:rFonts w:ascii="Bookman Old Style" w:hAnsi="Bookman Old Style"/>
          <w:sz w:val="28"/>
          <w:szCs w:val="28"/>
          <w:lang w:val="el-GR"/>
        </w:rPr>
        <w:t>.</w:t>
      </w:r>
    </w:p>
    <w:p w14:paraId="1EA4B425" w14:textId="77777777" w:rsidR="00696B26" w:rsidRDefault="00696B26" w:rsidP="00696B26">
      <w:pPr>
        <w:ind w:left="567"/>
        <w:rPr>
          <w:rFonts w:ascii="Bookman Old Style" w:hAnsi="Bookman Old Style"/>
          <w:sz w:val="28"/>
          <w:szCs w:val="28"/>
          <w:lang w:val="el-GR"/>
        </w:rPr>
      </w:pPr>
    </w:p>
    <w:p w14:paraId="1C256CEE" w14:textId="7BEC0F1E" w:rsidR="00696B26" w:rsidRDefault="003958D5" w:rsidP="003958D5">
      <w:pPr>
        <w:jc w:val="center"/>
        <w:rPr>
          <w:rFonts w:ascii="Bookman Old Style" w:hAnsi="Bookman Old Style"/>
          <w:sz w:val="28"/>
          <w:szCs w:val="28"/>
          <w:lang w:val="el-GR"/>
        </w:rPr>
      </w:pPr>
      <w:r>
        <w:rPr>
          <w:rFonts w:ascii="Bookman Old Style" w:hAnsi="Bookman Old Style"/>
          <w:sz w:val="28"/>
          <w:szCs w:val="28"/>
          <w:lang w:val="el-GR"/>
        </w:rPr>
        <w:t>...............</w:t>
      </w:r>
    </w:p>
    <w:p w14:paraId="4A8605A9" w14:textId="77777777" w:rsidR="003958D5" w:rsidRDefault="003958D5" w:rsidP="003958D5">
      <w:pPr>
        <w:ind w:left="567"/>
        <w:jc w:val="center"/>
        <w:rPr>
          <w:rFonts w:ascii="Bookman Old Style" w:hAnsi="Bookman Old Style"/>
          <w:sz w:val="28"/>
          <w:szCs w:val="28"/>
          <w:lang w:val="el-GR"/>
        </w:rPr>
      </w:pPr>
    </w:p>
    <w:p w14:paraId="32C09A30" w14:textId="77777777" w:rsidR="00F06AA6" w:rsidRDefault="00F06AA6" w:rsidP="003958D5">
      <w:pPr>
        <w:ind w:left="567"/>
        <w:jc w:val="center"/>
        <w:rPr>
          <w:rFonts w:ascii="Bookman Old Style" w:hAnsi="Bookman Old Style"/>
          <w:sz w:val="28"/>
          <w:szCs w:val="28"/>
          <w:lang w:val="el-GR"/>
        </w:rPr>
      </w:pPr>
    </w:p>
    <w:p w14:paraId="784561CA" w14:textId="77777777" w:rsidR="00696B26" w:rsidRDefault="00696B26" w:rsidP="00696B26">
      <w:pPr>
        <w:spacing w:line="360" w:lineRule="auto"/>
        <w:jc w:val="center"/>
        <w:rPr>
          <w:rFonts w:ascii="Bookman Old Style" w:eastAsia="Times New Roman" w:hAnsi="Bookman Old Style"/>
          <w:b/>
          <w:bCs/>
          <w:color w:val="000000"/>
          <w:sz w:val="28"/>
          <w:szCs w:val="28"/>
          <w:u w:val="single"/>
          <w:lang w:val="el-GR"/>
        </w:rPr>
      </w:pPr>
      <w:r w:rsidRPr="0083722D">
        <w:rPr>
          <w:rFonts w:ascii="Bookman Old Style" w:eastAsia="Times New Roman" w:hAnsi="Bookman Old Style"/>
          <w:b/>
          <w:bCs/>
          <w:color w:val="000000"/>
          <w:sz w:val="28"/>
          <w:szCs w:val="28"/>
          <w:u w:val="single"/>
          <w:lang w:val="el-GR"/>
        </w:rPr>
        <w:t>Α Π Ο Φ Α Σ Η</w:t>
      </w:r>
    </w:p>
    <w:p w14:paraId="18C5813D" w14:textId="77777777" w:rsidR="00696B26" w:rsidRPr="0083722D" w:rsidRDefault="00696B26" w:rsidP="00696B26">
      <w:pPr>
        <w:jc w:val="center"/>
        <w:rPr>
          <w:rFonts w:ascii="Bookman Old Style" w:eastAsia="Times New Roman" w:hAnsi="Bookman Old Style"/>
          <w:b/>
          <w:bCs/>
          <w:color w:val="000000"/>
          <w:sz w:val="28"/>
          <w:szCs w:val="28"/>
          <w:u w:val="single"/>
          <w:lang w:val="el-GR"/>
        </w:rPr>
      </w:pPr>
    </w:p>
    <w:p w14:paraId="1DD46578" w14:textId="29BC31AB" w:rsidR="00696B26" w:rsidRDefault="003958D5" w:rsidP="003958D5">
      <w:pPr>
        <w:tabs>
          <w:tab w:val="left" w:pos="567"/>
        </w:tabs>
        <w:spacing w:line="480" w:lineRule="auto"/>
        <w:rPr>
          <w:rFonts w:ascii="Bookman Old Style" w:eastAsia="Times New Roman" w:hAnsi="Bookman Old Style"/>
          <w:color w:val="000000"/>
          <w:sz w:val="28"/>
          <w:szCs w:val="28"/>
          <w:lang w:val="el-GR"/>
        </w:rPr>
      </w:pPr>
      <w:r>
        <w:rPr>
          <w:rFonts w:ascii="Bookman Old Style" w:eastAsia="Times New Roman" w:hAnsi="Bookman Old Style"/>
          <w:b/>
          <w:bCs/>
          <w:color w:val="000000"/>
          <w:sz w:val="28"/>
          <w:szCs w:val="28"/>
          <w:lang w:val="el-GR"/>
        </w:rPr>
        <w:tab/>
        <w:t xml:space="preserve">ΔΑΥΙΔ, </w:t>
      </w:r>
      <w:r w:rsidR="00696B26" w:rsidRPr="0083722D">
        <w:rPr>
          <w:rFonts w:ascii="Bookman Old Style" w:eastAsia="Times New Roman" w:hAnsi="Bookman Old Style"/>
          <w:b/>
          <w:bCs/>
          <w:color w:val="000000"/>
          <w:sz w:val="28"/>
          <w:szCs w:val="28"/>
          <w:lang w:val="el-GR"/>
        </w:rPr>
        <w:t>Δ.</w:t>
      </w:r>
      <w:r w:rsidR="00696B26" w:rsidRPr="0083722D">
        <w:rPr>
          <w:rFonts w:ascii="Bookman Old Style" w:eastAsia="Times New Roman" w:hAnsi="Bookman Old Style"/>
          <w:color w:val="000000"/>
          <w:sz w:val="28"/>
          <w:szCs w:val="28"/>
          <w:lang w:val="el-GR"/>
        </w:rPr>
        <w:t>:</w:t>
      </w:r>
      <w:r w:rsidR="00DB1F7F">
        <w:rPr>
          <w:rFonts w:ascii="Bookman Old Style" w:eastAsia="Times New Roman" w:hAnsi="Bookman Old Style"/>
          <w:color w:val="000000"/>
          <w:sz w:val="28"/>
          <w:szCs w:val="28"/>
          <w:lang w:val="el-GR"/>
        </w:rPr>
        <w:t xml:space="preserve"> Η υπό τον ως άνω αριθμό διά </w:t>
      </w:r>
      <w:r w:rsidR="00105105">
        <w:rPr>
          <w:rFonts w:ascii="Bookman Old Style" w:eastAsia="Times New Roman" w:hAnsi="Bookman Old Style"/>
          <w:color w:val="000000"/>
          <w:sz w:val="28"/>
          <w:szCs w:val="28"/>
          <w:lang w:val="el-GR"/>
        </w:rPr>
        <w:t>κ</w:t>
      </w:r>
      <w:r w:rsidR="00DB1F7F">
        <w:rPr>
          <w:rFonts w:ascii="Bookman Old Style" w:eastAsia="Times New Roman" w:hAnsi="Bookman Old Style"/>
          <w:color w:val="000000"/>
          <w:sz w:val="28"/>
          <w:szCs w:val="28"/>
          <w:lang w:val="el-GR"/>
        </w:rPr>
        <w:t>λήσεως</w:t>
      </w:r>
      <w:r w:rsidR="00105105">
        <w:rPr>
          <w:rFonts w:ascii="Bookman Old Style" w:eastAsia="Times New Roman" w:hAnsi="Bookman Old Style"/>
          <w:color w:val="000000"/>
          <w:sz w:val="28"/>
          <w:szCs w:val="28"/>
          <w:lang w:val="el-GR"/>
        </w:rPr>
        <w:t xml:space="preserve"> Αίτηση,</w:t>
      </w:r>
      <w:r w:rsidR="00DB1F7F">
        <w:rPr>
          <w:rFonts w:ascii="Bookman Old Style" w:eastAsia="Times New Roman" w:hAnsi="Bookman Old Style"/>
          <w:color w:val="000000"/>
          <w:sz w:val="28"/>
          <w:szCs w:val="28"/>
          <w:lang w:val="el-GR"/>
        </w:rPr>
        <w:t xml:space="preserve"> για έκδοση προνομιακού εντάλματος τύπου </w:t>
      </w:r>
      <w:r w:rsidR="00DB1F7F">
        <w:rPr>
          <w:rFonts w:ascii="Bookman Old Style" w:eastAsia="Times New Roman" w:hAnsi="Bookman Old Style"/>
          <w:color w:val="000000"/>
          <w:sz w:val="28"/>
          <w:szCs w:val="28"/>
        </w:rPr>
        <w:t>Certiorari</w:t>
      </w:r>
      <w:r w:rsidR="00E54315">
        <w:rPr>
          <w:rFonts w:ascii="Bookman Old Style" w:eastAsia="Times New Roman" w:hAnsi="Bookman Old Style"/>
          <w:color w:val="000000"/>
          <w:sz w:val="28"/>
          <w:szCs w:val="28"/>
          <w:lang w:val="el-GR"/>
        </w:rPr>
        <w:t>,</w:t>
      </w:r>
      <w:r w:rsidR="00DB1F7F" w:rsidRPr="00DB1F7F">
        <w:rPr>
          <w:rFonts w:ascii="Bookman Old Style" w:eastAsia="Times New Roman" w:hAnsi="Bookman Old Style"/>
          <w:color w:val="000000"/>
          <w:sz w:val="28"/>
          <w:szCs w:val="28"/>
          <w:lang w:val="el-GR"/>
        </w:rPr>
        <w:t xml:space="preserve"> </w:t>
      </w:r>
      <w:r w:rsidR="00DB1F7F">
        <w:rPr>
          <w:rFonts w:ascii="Bookman Old Style" w:eastAsia="Times New Roman" w:hAnsi="Bookman Old Style"/>
          <w:color w:val="000000"/>
          <w:sz w:val="28"/>
          <w:szCs w:val="28"/>
          <w:lang w:val="el-GR"/>
        </w:rPr>
        <w:t xml:space="preserve">στοχεύει στην ακύρωση διατάγματος κατώτερου Δικαστηρίου που επέτρεψε την εκπρόθεσμη κατάθεση πωλητηρίου εγγράφου. Μετά την καταχώριση ένστασης από τους φερόμενους αγοραστές του ακινήτου που αφορά το ως άνω πωλητήριο έγγραφο, η πλευρά των </w:t>
      </w:r>
      <w:proofErr w:type="spellStart"/>
      <w:r w:rsidR="00DB1F7F">
        <w:rPr>
          <w:rFonts w:ascii="Bookman Old Style" w:eastAsia="Times New Roman" w:hAnsi="Bookman Old Style"/>
          <w:color w:val="000000"/>
          <w:sz w:val="28"/>
          <w:szCs w:val="28"/>
          <w:lang w:val="el-GR"/>
        </w:rPr>
        <w:t>Αιτητών</w:t>
      </w:r>
      <w:proofErr w:type="spellEnd"/>
      <w:r w:rsidR="00DB1F7F">
        <w:rPr>
          <w:rFonts w:ascii="Bookman Old Style" w:eastAsia="Times New Roman" w:hAnsi="Bookman Old Style"/>
          <w:color w:val="000000"/>
          <w:sz w:val="28"/>
          <w:szCs w:val="28"/>
          <w:lang w:val="el-GR"/>
        </w:rPr>
        <w:t xml:space="preserve"> επανήλθε</w:t>
      </w:r>
      <w:r w:rsidR="00E54315">
        <w:rPr>
          <w:rFonts w:ascii="Bookman Old Style" w:eastAsia="Times New Roman" w:hAnsi="Bookman Old Style"/>
          <w:color w:val="000000"/>
          <w:sz w:val="28"/>
          <w:szCs w:val="28"/>
          <w:lang w:val="el-GR"/>
        </w:rPr>
        <w:t>,</w:t>
      </w:r>
      <w:r w:rsidR="00DB1F7F">
        <w:rPr>
          <w:rFonts w:ascii="Bookman Old Style" w:eastAsia="Times New Roman" w:hAnsi="Bookman Old Style"/>
          <w:color w:val="000000"/>
          <w:sz w:val="28"/>
          <w:szCs w:val="28"/>
          <w:lang w:val="el-GR"/>
        </w:rPr>
        <w:t xml:space="preserve"> καταχωρώντας την υπό συζήτηση αίτηση</w:t>
      </w:r>
      <w:r w:rsidR="00E54315">
        <w:rPr>
          <w:rFonts w:ascii="Bookman Old Style" w:eastAsia="Times New Roman" w:hAnsi="Bookman Old Style"/>
          <w:color w:val="000000"/>
          <w:sz w:val="28"/>
          <w:szCs w:val="28"/>
          <w:lang w:val="el-GR"/>
        </w:rPr>
        <w:t>,</w:t>
      </w:r>
      <w:r w:rsidR="00DB1F7F">
        <w:rPr>
          <w:rFonts w:ascii="Bookman Old Style" w:eastAsia="Times New Roman" w:hAnsi="Bookman Old Style"/>
          <w:color w:val="000000"/>
          <w:sz w:val="28"/>
          <w:szCs w:val="28"/>
          <w:lang w:val="el-GR"/>
        </w:rPr>
        <w:t xml:space="preserve"> </w:t>
      </w:r>
      <w:r w:rsidR="00E54315">
        <w:rPr>
          <w:rFonts w:ascii="Bookman Old Style" w:eastAsia="Times New Roman" w:hAnsi="Bookman Old Style"/>
          <w:color w:val="000000"/>
          <w:sz w:val="28"/>
          <w:szCs w:val="28"/>
          <w:lang w:val="el-GR"/>
        </w:rPr>
        <w:t xml:space="preserve">μέσω της οποίας </w:t>
      </w:r>
      <w:r w:rsidR="00DB1F7F">
        <w:rPr>
          <w:rFonts w:ascii="Bookman Old Style" w:eastAsia="Times New Roman" w:hAnsi="Bookman Old Style"/>
          <w:color w:val="000000"/>
          <w:sz w:val="28"/>
          <w:szCs w:val="28"/>
          <w:lang w:val="el-GR"/>
        </w:rPr>
        <w:t>επιδιώκο</w:t>
      </w:r>
      <w:r w:rsidR="00E54315">
        <w:rPr>
          <w:rFonts w:ascii="Bookman Old Style" w:eastAsia="Times New Roman" w:hAnsi="Bookman Old Style"/>
          <w:color w:val="000000"/>
          <w:sz w:val="28"/>
          <w:szCs w:val="28"/>
          <w:lang w:val="el-GR"/>
        </w:rPr>
        <w:t xml:space="preserve">υν </w:t>
      </w:r>
      <w:r w:rsidR="00DB1F7F">
        <w:rPr>
          <w:rFonts w:ascii="Bookman Old Style" w:eastAsia="Times New Roman" w:hAnsi="Bookman Old Style"/>
          <w:color w:val="000000"/>
          <w:sz w:val="28"/>
          <w:szCs w:val="28"/>
          <w:lang w:val="el-GR"/>
        </w:rPr>
        <w:t>την εξασφάλιση άδειας καταχώρισης συμπληρωματικής ένορκης δήλωσης</w:t>
      </w:r>
      <w:r w:rsidR="00E54315">
        <w:rPr>
          <w:rFonts w:ascii="Bookman Old Style" w:eastAsia="Times New Roman" w:hAnsi="Bookman Old Style"/>
          <w:color w:val="000000"/>
          <w:sz w:val="28"/>
          <w:szCs w:val="28"/>
          <w:lang w:val="el-GR"/>
        </w:rPr>
        <w:t xml:space="preserve"> στην ως άνω δια </w:t>
      </w:r>
      <w:r w:rsidR="00105105">
        <w:rPr>
          <w:rFonts w:ascii="Bookman Old Style" w:eastAsia="Times New Roman" w:hAnsi="Bookman Old Style"/>
          <w:color w:val="000000"/>
          <w:sz w:val="28"/>
          <w:szCs w:val="28"/>
          <w:lang w:val="el-GR"/>
        </w:rPr>
        <w:t>κ</w:t>
      </w:r>
      <w:r w:rsidR="00E54315">
        <w:rPr>
          <w:rFonts w:ascii="Bookman Old Style" w:eastAsia="Times New Roman" w:hAnsi="Bookman Old Style"/>
          <w:color w:val="000000"/>
          <w:sz w:val="28"/>
          <w:szCs w:val="28"/>
          <w:lang w:val="el-GR"/>
        </w:rPr>
        <w:t>λή</w:t>
      </w:r>
      <w:r w:rsidR="005411B6">
        <w:rPr>
          <w:rFonts w:ascii="Bookman Old Style" w:eastAsia="Times New Roman" w:hAnsi="Bookman Old Style"/>
          <w:color w:val="000000"/>
          <w:sz w:val="28"/>
          <w:szCs w:val="28"/>
          <w:lang w:val="el-GR"/>
        </w:rPr>
        <w:t>σ</w:t>
      </w:r>
      <w:r w:rsidR="00E54315">
        <w:rPr>
          <w:rFonts w:ascii="Bookman Old Style" w:eastAsia="Times New Roman" w:hAnsi="Bookman Old Style"/>
          <w:color w:val="000000"/>
          <w:sz w:val="28"/>
          <w:szCs w:val="28"/>
          <w:lang w:val="el-GR"/>
        </w:rPr>
        <w:t xml:space="preserve">εως </w:t>
      </w:r>
      <w:r w:rsidR="00105105">
        <w:rPr>
          <w:rFonts w:ascii="Bookman Old Style" w:eastAsia="Times New Roman" w:hAnsi="Bookman Old Style"/>
          <w:color w:val="000000"/>
          <w:sz w:val="28"/>
          <w:szCs w:val="28"/>
          <w:lang w:val="el-GR"/>
        </w:rPr>
        <w:t>Α</w:t>
      </w:r>
      <w:r w:rsidR="00E54315">
        <w:rPr>
          <w:rFonts w:ascii="Bookman Old Style" w:eastAsia="Times New Roman" w:hAnsi="Bookman Old Style"/>
          <w:color w:val="000000"/>
          <w:sz w:val="28"/>
          <w:szCs w:val="28"/>
          <w:lang w:val="el-GR"/>
        </w:rPr>
        <w:t>ίτησ</w:t>
      </w:r>
      <w:r w:rsidR="00105105">
        <w:rPr>
          <w:rFonts w:ascii="Bookman Old Style" w:eastAsia="Times New Roman" w:hAnsi="Bookman Old Style"/>
          <w:color w:val="000000"/>
          <w:sz w:val="28"/>
          <w:szCs w:val="28"/>
          <w:lang w:val="el-GR"/>
        </w:rPr>
        <w:t>η</w:t>
      </w:r>
      <w:r w:rsidR="00E54315">
        <w:rPr>
          <w:rFonts w:ascii="Bookman Old Style" w:eastAsia="Times New Roman" w:hAnsi="Bookman Old Style"/>
          <w:color w:val="000000"/>
          <w:sz w:val="28"/>
          <w:szCs w:val="28"/>
          <w:lang w:val="el-GR"/>
        </w:rPr>
        <w:t xml:space="preserve"> τους, </w:t>
      </w:r>
      <w:r w:rsidR="00DB1F7F">
        <w:rPr>
          <w:rFonts w:ascii="Bookman Old Style" w:eastAsia="Times New Roman" w:hAnsi="Bookman Old Style"/>
          <w:color w:val="000000"/>
          <w:sz w:val="28"/>
          <w:szCs w:val="28"/>
          <w:lang w:val="el-GR"/>
        </w:rPr>
        <w:t xml:space="preserve">προσχέδιο της οποίας </w:t>
      </w:r>
      <w:r w:rsidR="005411B6">
        <w:rPr>
          <w:rFonts w:ascii="Bookman Old Style" w:eastAsia="Times New Roman" w:hAnsi="Bookman Old Style"/>
          <w:color w:val="000000"/>
          <w:sz w:val="28"/>
          <w:szCs w:val="28"/>
          <w:lang w:val="el-GR"/>
        </w:rPr>
        <w:t>παρουσιάζουν.</w:t>
      </w:r>
      <w:r w:rsidR="00DB1F7F">
        <w:rPr>
          <w:rFonts w:ascii="Bookman Old Style" w:eastAsia="Times New Roman" w:hAnsi="Bookman Old Style"/>
          <w:color w:val="000000"/>
          <w:sz w:val="28"/>
          <w:szCs w:val="28"/>
          <w:lang w:val="el-GR"/>
        </w:rPr>
        <w:t xml:space="preserve"> </w:t>
      </w:r>
      <w:r w:rsidR="005411B6">
        <w:rPr>
          <w:rFonts w:ascii="Bookman Old Style" w:eastAsia="Times New Roman" w:hAnsi="Bookman Old Style"/>
          <w:color w:val="000000"/>
          <w:sz w:val="28"/>
          <w:szCs w:val="28"/>
          <w:lang w:val="el-GR"/>
        </w:rPr>
        <w:t xml:space="preserve">Με την </w:t>
      </w:r>
      <w:r w:rsidR="00DB1F7F">
        <w:rPr>
          <w:rFonts w:ascii="Bookman Old Style" w:eastAsia="Times New Roman" w:hAnsi="Bookman Old Style"/>
          <w:color w:val="000000"/>
          <w:sz w:val="28"/>
          <w:szCs w:val="28"/>
          <w:lang w:val="el-GR"/>
        </w:rPr>
        <w:t xml:space="preserve">ένορκη δήλωση που συνοδεύει και υποστηρίζει την </w:t>
      </w:r>
      <w:r w:rsidR="005411B6">
        <w:rPr>
          <w:rFonts w:ascii="Bookman Old Style" w:eastAsia="Times New Roman" w:hAnsi="Bookman Old Style"/>
          <w:color w:val="000000"/>
          <w:sz w:val="28"/>
          <w:szCs w:val="28"/>
          <w:lang w:val="el-GR"/>
        </w:rPr>
        <w:t xml:space="preserve">υπό συζήτηση </w:t>
      </w:r>
      <w:r w:rsidR="00DB1F7F">
        <w:rPr>
          <w:rFonts w:ascii="Bookman Old Style" w:eastAsia="Times New Roman" w:hAnsi="Bookman Old Style"/>
          <w:color w:val="000000"/>
          <w:sz w:val="28"/>
          <w:szCs w:val="28"/>
          <w:lang w:val="el-GR"/>
        </w:rPr>
        <w:t>αίτηση</w:t>
      </w:r>
      <w:r w:rsidR="005411B6">
        <w:rPr>
          <w:rFonts w:ascii="Bookman Old Style" w:eastAsia="Times New Roman" w:hAnsi="Bookman Old Style"/>
          <w:color w:val="000000"/>
          <w:sz w:val="28"/>
          <w:szCs w:val="28"/>
          <w:lang w:val="el-GR"/>
        </w:rPr>
        <w:t>,</w:t>
      </w:r>
      <w:r w:rsidR="00DB1F7F">
        <w:rPr>
          <w:rFonts w:ascii="Bookman Old Style" w:eastAsia="Times New Roman" w:hAnsi="Bookman Old Style"/>
          <w:color w:val="000000"/>
          <w:sz w:val="28"/>
          <w:szCs w:val="28"/>
          <w:lang w:val="el-GR"/>
        </w:rPr>
        <w:t xml:space="preserve"> </w:t>
      </w:r>
      <w:r w:rsidR="00105105">
        <w:rPr>
          <w:rFonts w:ascii="Bookman Old Style" w:eastAsia="Times New Roman" w:hAnsi="Bookman Old Style"/>
          <w:color w:val="000000"/>
          <w:sz w:val="28"/>
          <w:szCs w:val="28"/>
          <w:lang w:val="el-GR"/>
        </w:rPr>
        <w:t xml:space="preserve">προκρίνεται </w:t>
      </w:r>
      <w:r w:rsidR="00DB1F7F">
        <w:rPr>
          <w:rFonts w:ascii="Bookman Old Style" w:eastAsia="Times New Roman" w:hAnsi="Bookman Old Style"/>
          <w:color w:val="000000"/>
          <w:sz w:val="28"/>
          <w:szCs w:val="28"/>
          <w:lang w:val="el-GR"/>
        </w:rPr>
        <w:t xml:space="preserve">ότι η αναγκαιότητα για την καταχώριση συμπληρωματικής ένορκης δήλωσης εκ μέρους των </w:t>
      </w:r>
      <w:proofErr w:type="spellStart"/>
      <w:r w:rsidR="00DB1F7F">
        <w:rPr>
          <w:rFonts w:ascii="Bookman Old Style" w:eastAsia="Times New Roman" w:hAnsi="Bookman Old Style"/>
          <w:color w:val="000000"/>
          <w:sz w:val="28"/>
          <w:szCs w:val="28"/>
          <w:lang w:val="el-GR"/>
        </w:rPr>
        <w:t>Αιτητών</w:t>
      </w:r>
      <w:proofErr w:type="spellEnd"/>
      <w:r w:rsidR="00855B6E">
        <w:rPr>
          <w:rFonts w:ascii="Bookman Old Style" w:eastAsia="Times New Roman" w:hAnsi="Bookman Old Style"/>
          <w:color w:val="000000"/>
          <w:sz w:val="28"/>
          <w:szCs w:val="28"/>
          <w:lang w:val="el-GR"/>
        </w:rPr>
        <w:t>,</w:t>
      </w:r>
      <w:r w:rsidR="00DB1F7F">
        <w:rPr>
          <w:rFonts w:ascii="Bookman Old Style" w:eastAsia="Times New Roman" w:hAnsi="Bookman Old Style"/>
          <w:color w:val="000000"/>
          <w:sz w:val="28"/>
          <w:szCs w:val="28"/>
          <w:lang w:val="el-GR"/>
        </w:rPr>
        <w:t xml:space="preserve"> προέκυψε από τους ισχυρισμούς που προβάλλονται στην ένσταση </w:t>
      </w:r>
      <w:r w:rsidR="005411B6">
        <w:rPr>
          <w:rFonts w:ascii="Bookman Old Style" w:eastAsia="Times New Roman" w:hAnsi="Bookman Old Style"/>
          <w:color w:val="000000"/>
          <w:sz w:val="28"/>
          <w:szCs w:val="28"/>
          <w:lang w:val="el-GR"/>
        </w:rPr>
        <w:t xml:space="preserve">των Καθ’ ων η Αίτηση 2 στην δια </w:t>
      </w:r>
      <w:r w:rsidR="00183B50">
        <w:rPr>
          <w:rFonts w:ascii="Bookman Old Style" w:eastAsia="Times New Roman" w:hAnsi="Bookman Old Style"/>
          <w:color w:val="000000"/>
          <w:sz w:val="28"/>
          <w:szCs w:val="28"/>
          <w:lang w:val="el-GR"/>
        </w:rPr>
        <w:t>κ</w:t>
      </w:r>
      <w:r w:rsidR="005411B6">
        <w:rPr>
          <w:rFonts w:ascii="Bookman Old Style" w:eastAsia="Times New Roman" w:hAnsi="Bookman Old Style"/>
          <w:color w:val="000000"/>
          <w:sz w:val="28"/>
          <w:szCs w:val="28"/>
          <w:lang w:val="el-GR"/>
        </w:rPr>
        <w:t xml:space="preserve">λήσεως </w:t>
      </w:r>
      <w:r w:rsidR="00183B50">
        <w:rPr>
          <w:rFonts w:ascii="Bookman Old Style" w:eastAsia="Times New Roman" w:hAnsi="Bookman Old Style"/>
          <w:color w:val="000000"/>
          <w:sz w:val="28"/>
          <w:szCs w:val="28"/>
          <w:lang w:val="el-GR"/>
        </w:rPr>
        <w:t>Α</w:t>
      </w:r>
      <w:r w:rsidR="005411B6">
        <w:rPr>
          <w:rFonts w:ascii="Bookman Old Style" w:eastAsia="Times New Roman" w:hAnsi="Bookman Old Style"/>
          <w:color w:val="000000"/>
          <w:sz w:val="28"/>
          <w:szCs w:val="28"/>
          <w:lang w:val="el-GR"/>
        </w:rPr>
        <w:t xml:space="preserve">ίτηση, </w:t>
      </w:r>
      <w:r w:rsidR="00DB1F7F">
        <w:rPr>
          <w:rFonts w:ascii="Bookman Old Style" w:eastAsia="Times New Roman" w:hAnsi="Bookman Old Style"/>
          <w:color w:val="000000"/>
          <w:sz w:val="28"/>
          <w:szCs w:val="28"/>
          <w:lang w:val="el-GR"/>
        </w:rPr>
        <w:t>περί κατάχρησης διαδικασίας και απόκρυψης ουσιωδών γεγονότων</w:t>
      </w:r>
      <w:r w:rsidR="005411B6">
        <w:rPr>
          <w:rFonts w:ascii="Bookman Old Style" w:eastAsia="Times New Roman" w:hAnsi="Bookman Old Style"/>
          <w:color w:val="000000"/>
          <w:sz w:val="28"/>
          <w:szCs w:val="28"/>
          <w:lang w:val="el-GR"/>
        </w:rPr>
        <w:t>,</w:t>
      </w:r>
      <w:r w:rsidR="00DB1F7F">
        <w:rPr>
          <w:rFonts w:ascii="Bookman Old Style" w:eastAsia="Times New Roman" w:hAnsi="Bookman Old Style"/>
          <w:color w:val="000000"/>
          <w:sz w:val="28"/>
          <w:szCs w:val="28"/>
          <w:lang w:val="el-GR"/>
        </w:rPr>
        <w:t xml:space="preserve"> ως </w:t>
      </w:r>
      <w:r w:rsidR="00855B6E">
        <w:rPr>
          <w:rFonts w:ascii="Bookman Old Style" w:eastAsia="Times New Roman" w:hAnsi="Bookman Old Style"/>
          <w:color w:val="000000"/>
          <w:sz w:val="28"/>
          <w:szCs w:val="28"/>
          <w:lang w:val="el-GR"/>
        </w:rPr>
        <w:t>επίσης,</w:t>
      </w:r>
      <w:r w:rsidR="00DB1F7F">
        <w:rPr>
          <w:rFonts w:ascii="Bookman Old Style" w:eastAsia="Times New Roman" w:hAnsi="Bookman Old Style"/>
          <w:color w:val="000000"/>
          <w:sz w:val="28"/>
          <w:szCs w:val="28"/>
          <w:lang w:val="el-GR"/>
        </w:rPr>
        <w:t xml:space="preserve"> </w:t>
      </w:r>
      <w:r w:rsidR="00855B6E">
        <w:rPr>
          <w:rFonts w:ascii="Bookman Old Style" w:eastAsia="Times New Roman" w:hAnsi="Bookman Old Style"/>
          <w:color w:val="000000"/>
          <w:sz w:val="28"/>
          <w:szCs w:val="28"/>
          <w:lang w:val="el-GR"/>
        </w:rPr>
        <w:t xml:space="preserve">των </w:t>
      </w:r>
      <w:r w:rsidR="00DB1F7F">
        <w:rPr>
          <w:rFonts w:ascii="Bookman Old Style" w:eastAsia="Times New Roman" w:hAnsi="Bookman Old Style"/>
          <w:color w:val="000000"/>
          <w:sz w:val="28"/>
          <w:szCs w:val="28"/>
          <w:lang w:val="el-GR"/>
        </w:rPr>
        <w:t xml:space="preserve">ισχυρισμών </w:t>
      </w:r>
      <w:r w:rsidR="00855B6E">
        <w:rPr>
          <w:rFonts w:ascii="Bookman Old Style" w:eastAsia="Times New Roman" w:hAnsi="Bookman Old Style"/>
          <w:color w:val="000000"/>
          <w:sz w:val="28"/>
          <w:szCs w:val="28"/>
          <w:lang w:val="el-GR"/>
        </w:rPr>
        <w:t>πως οι</w:t>
      </w:r>
      <w:r w:rsidR="00DB1F7F">
        <w:rPr>
          <w:rFonts w:ascii="Bookman Old Style" w:eastAsia="Times New Roman" w:hAnsi="Bookman Old Style"/>
          <w:color w:val="000000"/>
          <w:sz w:val="28"/>
          <w:szCs w:val="28"/>
          <w:lang w:val="el-GR"/>
        </w:rPr>
        <w:t xml:space="preserve"> επίδικες υποθήκες των </w:t>
      </w:r>
      <w:proofErr w:type="spellStart"/>
      <w:r w:rsidR="00DB1F7F">
        <w:rPr>
          <w:rFonts w:ascii="Bookman Old Style" w:eastAsia="Times New Roman" w:hAnsi="Bookman Old Style"/>
          <w:color w:val="000000"/>
          <w:sz w:val="28"/>
          <w:szCs w:val="28"/>
          <w:lang w:val="el-GR"/>
        </w:rPr>
        <w:t>Αιτητών</w:t>
      </w:r>
      <w:proofErr w:type="spellEnd"/>
      <w:r w:rsidR="005411B6">
        <w:rPr>
          <w:rFonts w:ascii="Bookman Old Style" w:eastAsia="Times New Roman" w:hAnsi="Bookman Old Style"/>
          <w:color w:val="000000"/>
          <w:sz w:val="28"/>
          <w:szCs w:val="28"/>
          <w:lang w:val="el-GR"/>
        </w:rPr>
        <w:t>,</w:t>
      </w:r>
      <w:r w:rsidR="00DB1F7F">
        <w:rPr>
          <w:rFonts w:ascii="Bookman Old Style" w:eastAsia="Times New Roman" w:hAnsi="Bookman Old Style"/>
          <w:color w:val="000000"/>
          <w:sz w:val="28"/>
          <w:szCs w:val="28"/>
          <w:lang w:val="el-GR"/>
        </w:rPr>
        <w:t xml:space="preserve"> δόλια και παράνομα μεταφέρθηκαν επί επίδικων ακινήτων των Καθ’ ων η Αίτηση 2.</w:t>
      </w:r>
    </w:p>
    <w:p w14:paraId="29DB7D51" w14:textId="0316EC84" w:rsidR="00DB1F7F" w:rsidRDefault="00DB1F7F" w:rsidP="003958D5">
      <w:pPr>
        <w:tabs>
          <w:tab w:val="left" w:pos="567"/>
        </w:tabs>
        <w:spacing w:before="240" w:line="480" w:lineRule="auto"/>
        <w:rPr>
          <w:rFonts w:ascii="Bookman Old Style" w:eastAsia="Times New Roman" w:hAnsi="Bookman Old Style"/>
          <w:color w:val="000000"/>
          <w:sz w:val="28"/>
          <w:szCs w:val="28"/>
          <w:lang w:val="el-GR"/>
        </w:rPr>
      </w:pPr>
      <w:r>
        <w:rPr>
          <w:rFonts w:ascii="Bookman Old Style" w:eastAsia="Times New Roman" w:hAnsi="Bookman Old Style"/>
          <w:b/>
          <w:bCs/>
          <w:color w:val="000000"/>
          <w:sz w:val="28"/>
          <w:szCs w:val="28"/>
          <w:lang w:val="el-GR"/>
        </w:rPr>
        <w:tab/>
      </w:r>
      <w:r>
        <w:rPr>
          <w:rFonts w:ascii="Bookman Old Style" w:eastAsia="Times New Roman" w:hAnsi="Bookman Old Style"/>
          <w:color w:val="000000"/>
          <w:sz w:val="28"/>
          <w:szCs w:val="28"/>
          <w:lang w:val="el-GR"/>
        </w:rPr>
        <w:t>Η πιο πάνω εξέλιξη προκάλεσε στην αντίδραση των Καθ’ ων η Αίτηση 2</w:t>
      </w:r>
      <w:r w:rsidR="005411B6">
        <w:rPr>
          <w:rFonts w:ascii="Bookman Old Style" w:eastAsia="Times New Roman" w:hAnsi="Bookman Old Style"/>
          <w:color w:val="000000"/>
          <w:sz w:val="28"/>
          <w:szCs w:val="28"/>
          <w:lang w:val="el-GR"/>
        </w:rPr>
        <w:t>,</w:t>
      </w:r>
      <w:r w:rsidR="001F3F20">
        <w:rPr>
          <w:rFonts w:ascii="Bookman Old Style" w:eastAsia="Times New Roman" w:hAnsi="Bookman Old Style"/>
          <w:color w:val="000000"/>
          <w:sz w:val="28"/>
          <w:szCs w:val="28"/>
          <w:lang w:val="el-GR"/>
        </w:rPr>
        <w:t xml:space="preserve"> οι οποίοι προχώρησαν στην καταχώρηση σχετικής ένστασης. </w:t>
      </w:r>
      <w:r w:rsidR="00183B50">
        <w:rPr>
          <w:rFonts w:ascii="Bookman Old Style" w:eastAsia="Times New Roman" w:hAnsi="Bookman Old Style"/>
          <w:color w:val="000000"/>
          <w:sz w:val="28"/>
          <w:szCs w:val="28"/>
          <w:lang w:val="el-GR"/>
        </w:rPr>
        <w:t>Π</w:t>
      </w:r>
      <w:r>
        <w:rPr>
          <w:rFonts w:ascii="Bookman Old Style" w:eastAsia="Times New Roman" w:hAnsi="Bookman Old Style"/>
          <w:color w:val="000000"/>
          <w:sz w:val="28"/>
          <w:szCs w:val="28"/>
          <w:lang w:val="el-GR"/>
        </w:rPr>
        <w:t>ροβάλλουν διάφορους λόγους</w:t>
      </w:r>
      <w:r w:rsidR="001F3F20">
        <w:rPr>
          <w:rFonts w:ascii="Bookman Old Style" w:eastAsia="Times New Roman" w:hAnsi="Bookman Old Style"/>
          <w:color w:val="000000"/>
          <w:sz w:val="28"/>
          <w:szCs w:val="28"/>
          <w:lang w:val="el-GR"/>
        </w:rPr>
        <w:t>,</w:t>
      </w:r>
      <w:r>
        <w:rPr>
          <w:rFonts w:ascii="Bookman Old Style" w:eastAsia="Times New Roman" w:hAnsi="Bookman Old Style"/>
          <w:color w:val="000000"/>
          <w:sz w:val="28"/>
          <w:szCs w:val="28"/>
          <w:lang w:val="el-GR"/>
        </w:rPr>
        <w:t xml:space="preserve"> επικεντρωνόμενοι στην εισήγηση ότι με την αιτούμενη συμπληρωματική ένορκη δήλωση καταβάλλεται προσπάθεια κάλυψης ηθελημένου κενού και αναμόρφωσης της ήδη </w:t>
      </w:r>
      <w:proofErr w:type="spellStart"/>
      <w:r>
        <w:rPr>
          <w:rFonts w:ascii="Bookman Old Style" w:eastAsia="Times New Roman" w:hAnsi="Bookman Old Style"/>
          <w:color w:val="000000"/>
          <w:sz w:val="28"/>
          <w:szCs w:val="28"/>
          <w:lang w:val="el-GR"/>
        </w:rPr>
        <w:t>τεθείσας</w:t>
      </w:r>
      <w:proofErr w:type="spellEnd"/>
      <w:r>
        <w:rPr>
          <w:rFonts w:ascii="Bookman Old Style" w:eastAsia="Times New Roman" w:hAnsi="Bookman Old Style"/>
          <w:color w:val="000000"/>
          <w:sz w:val="28"/>
          <w:szCs w:val="28"/>
          <w:lang w:val="el-GR"/>
        </w:rPr>
        <w:t xml:space="preserve"> ενώπιον του Δικαστηρίου μαρτυρίας</w:t>
      </w:r>
      <w:r w:rsidR="001F3F20">
        <w:rPr>
          <w:rFonts w:ascii="Bookman Old Style" w:eastAsia="Times New Roman" w:hAnsi="Bookman Old Style"/>
          <w:color w:val="000000"/>
          <w:sz w:val="28"/>
          <w:szCs w:val="28"/>
          <w:lang w:val="el-GR"/>
        </w:rPr>
        <w:t>. Υποστηρίζουν</w:t>
      </w:r>
      <w:r>
        <w:rPr>
          <w:rFonts w:ascii="Bookman Old Style" w:eastAsia="Times New Roman" w:hAnsi="Bookman Old Style"/>
          <w:color w:val="000000"/>
          <w:sz w:val="28"/>
          <w:szCs w:val="28"/>
          <w:lang w:val="el-GR"/>
        </w:rPr>
        <w:t xml:space="preserve"> </w:t>
      </w:r>
      <w:r w:rsidR="001F3F20">
        <w:rPr>
          <w:rFonts w:ascii="Bookman Old Style" w:eastAsia="Times New Roman" w:hAnsi="Bookman Old Style"/>
          <w:color w:val="000000"/>
          <w:sz w:val="28"/>
          <w:szCs w:val="28"/>
          <w:lang w:val="el-GR"/>
        </w:rPr>
        <w:t xml:space="preserve">επίσης, ότι </w:t>
      </w:r>
      <w:r w:rsidR="00DD5FBE">
        <w:rPr>
          <w:rFonts w:ascii="Bookman Old Style" w:eastAsia="Times New Roman" w:hAnsi="Bookman Old Style"/>
          <w:color w:val="000000"/>
          <w:sz w:val="28"/>
          <w:szCs w:val="28"/>
          <w:lang w:val="el-GR"/>
        </w:rPr>
        <w:t xml:space="preserve">δεν </w:t>
      </w:r>
      <w:r w:rsidR="00434558">
        <w:rPr>
          <w:rFonts w:ascii="Bookman Old Style" w:eastAsia="Times New Roman" w:hAnsi="Bookman Old Style"/>
          <w:color w:val="000000"/>
          <w:sz w:val="28"/>
          <w:szCs w:val="28"/>
          <w:lang w:val="el-GR"/>
        </w:rPr>
        <w:t>αποδείχθηκε</w:t>
      </w:r>
      <w:r w:rsidR="00DD5FBE">
        <w:rPr>
          <w:rFonts w:ascii="Bookman Old Style" w:eastAsia="Times New Roman" w:hAnsi="Bookman Old Style"/>
          <w:color w:val="000000"/>
          <w:sz w:val="28"/>
          <w:szCs w:val="28"/>
          <w:lang w:val="el-GR"/>
        </w:rPr>
        <w:t xml:space="preserve"> καλός λόγος για να επιτραπεί η αιτούμενη καταχώριση</w:t>
      </w:r>
      <w:r w:rsidR="001F3F20">
        <w:rPr>
          <w:rFonts w:ascii="Bookman Old Style" w:eastAsia="Times New Roman" w:hAnsi="Bookman Old Style"/>
          <w:color w:val="000000"/>
          <w:sz w:val="28"/>
          <w:szCs w:val="28"/>
          <w:lang w:val="el-GR"/>
        </w:rPr>
        <w:t xml:space="preserve">, ούτε η υπό </w:t>
      </w:r>
      <w:r w:rsidR="00DD5FBE">
        <w:rPr>
          <w:rFonts w:ascii="Bookman Old Style" w:eastAsia="Times New Roman" w:hAnsi="Bookman Old Style"/>
          <w:color w:val="000000"/>
          <w:sz w:val="28"/>
          <w:szCs w:val="28"/>
          <w:lang w:val="el-GR"/>
        </w:rPr>
        <w:t>συζήτηση αίτηση</w:t>
      </w:r>
      <w:r w:rsidR="001F3F20">
        <w:rPr>
          <w:rFonts w:ascii="Bookman Old Style" w:eastAsia="Times New Roman" w:hAnsi="Bookman Old Style"/>
          <w:color w:val="000000"/>
          <w:sz w:val="28"/>
          <w:szCs w:val="28"/>
          <w:lang w:val="el-GR"/>
        </w:rPr>
        <w:t xml:space="preserve"> </w:t>
      </w:r>
      <w:r w:rsidR="00DD5FBE">
        <w:rPr>
          <w:rFonts w:ascii="Bookman Old Style" w:eastAsia="Times New Roman" w:hAnsi="Bookman Old Style"/>
          <w:color w:val="000000"/>
          <w:sz w:val="28"/>
          <w:szCs w:val="28"/>
          <w:lang w:val="el-GR"/>
        </w:rPr>
        <w:t>πληροί τις νομικές προϋποθέσεις για την έκδοση της αιτούμενης θεραπείας</w:t>
      </w:r>
      <w:r w:rsidR="001F3F20">
        <w:rPr>
          <w:rFonts w:ascii="Bookman Old Style" w:eastAsia="Times New Roman" w:hAnsi="Bookman Old Style"/>
          <w:color w:val="000000"/>
          <w:sz w:val="28"/>
          <w:szCs w:val="28"/>
          <w:lang w:val="el-GR"/>
        </w:rPr>
        <w:t xml:space="preserve">. </w:t>
      </w:r>
      <w:r w:rsidR="00183B50">
        <w:rPr>
          <w:rFonts w:ascii="Bookman Old Style" w:eastAsia="Times New Roman" w:hAnsi="Bookman Old Style"/>
          <w:color w:val="000000"/>
          <w:sz w:val="28"/>
          <w:szCs w:val="28"/>
          <w:lang w:val="el-GR"/>
        </w:rPr>
        <w:t>Παράλληλα,</w:t>
      </w:r>
      <w:r w:rsidR="00183B50" w:rsidRPr="00183B50">
        <w:rPr>
          <w:rFonts w:ascii="Bookman Old Style" w:eastAsia="Times New Roman" w:hAnsi="Bookman Old Style"/>
          <w:color w:val="000000"/>
          <w:sz w:val="28"/>
          <w:szCs w:val="28"/>
          <w:lang w:val="el-GR"/>
        </w:rPr>
        <w:t xml:space="preserve"> </w:t>
      </w:r>
      <w:r w:rsidR="00183B50">
        <w:rPr>
          <w:rFonts w:ascii="Bookman Old Style" w:eastAsia="Times New Roman" w:hAnsi="Bookman Old Style"/>
          <w:color w:val="000000"/>
          <w:sz w:val="28"/>
          <w:szCs w:val="28"/>
          <w:lang w:val="el-GR"/>
        </w:rPr>
        <w:t xml:space="preserve">προκρίνουν ότι αυτή </w:t>
      </w:r>
      <w:r w:rsidR="00DD5FBE">
        <w:rPr>
          <w:rFonts w:ascii="Bookman Old Style" w:eastAsia="Times New Roman" w:hAnsi="Bookman Old Style"/>
          <w:color w:val="000000"/>
          <w:sz w:val="28"/>
          <w:szCs w:val="28"/>
          <w:lang w:val="el-GR"/>
        </w:rPr>
        <w:t>προωθείτε καταχρηστικά</w:t>
      </w:r>
      <w:r w:rsidR="00183B50">
        <w:rPr>
          <w:rFonts w:ascii="Bookman Old Style" w:eastAsia="Times New Roman" w:hAnsi="Bookman Old Style"/>
          <w:color w:val="000000"/>
          <w:sz w:val="28"/>
          <w:szCs w:val="28"/>
          <w:lang w:val="el-GR"/>
        </w:rPr>
        <w:t>,</w:t>
      </w:r>
      <w:r w:rsidR="00DD5FBE">
        <w:rPr>
          <w:rFonts w:ascii="Bookman Old Style" w:eastAsia="Times New Roman" w:hAnsi="Bookman Old Style"/>
          <w:color w:val="000000"/>
          <w:sz w:val="28"/>
          <w:szCs w:val="28"/>
          <w:lang w:val="el-GR"/>
        </w:rPr>
        <w:t xml:space="preserve"> ενώ είναι νομικά και πραγματικά αβάσιμη και αστήριχτη</w:t>
      </w:r>
      <w:r w:rsidR="00183B50">
        <w:rPr>
          <w:rFonts w:ascii="Bookman Old Style" w:eastAsia="Times New Roman" w:hAnsi="Bookman Old Style"/>
          <w:color w:val="000000"/>
          <w:sz w:val="28"/>
          <w:szCs w:val="28"/>
          <w:lang w:val="el-GR"/>
        </w:rPr>
        <w:t>,</w:t>
      </w:r>
      <w:r w:rsidR="00324B0D">
        <w:rPr>
          <w:rFonts w:ascii="Bookman Old Style" w:eastAsia="Times New Roman" w:hAnsi="Bookman Old Style"/>
          <w:color w:val="000000"/>
          <w:sz w:val="28"/>
          <w:szCs w:val="28"/>
          <w:lang w:val="el-GR"/>
        </w:rPr>
        <w:t xml:space="preserve"> στοχεύοντας στην εισαγωγή νέας, ανεπίτρεπτης μαρτυρίας.</w:t>
      </w:r>
    </w:p>
    <w:p w14:paraId="3AD6E29F" w14:textId="126EAF62" w:rsidR="00324B0D" w:rsidRDefault="00324B0D" w:rsidP="003958D5">
      <w:pPr>
        <w:tabs>
          <w:tab w:val="left" w:pos="567"/>
        </w:tabs>
        <w:spacing w:before="240" w:line="480" w:lineRule="auto"/>
        <w:rPr>
          <w:rFonts w:ascii="Bookman Old Style" w:eastAsia="Times New Roman" w:hAnsi="Bookman Old Style"/>
          <w:color w:val="000000"/>
          <w:sz w:val="28"/>
          <w:szCs w:val="28"/>
          <w:lang w:val="el-GR"/>
        </w:rPr>
      </w:pPr>
      <w:r>
        <w:rPr>
          <w:rFonts w:ascii="Bookman Old Style" w:eastAsia="Times New Roman" w:hAnsi="Bookman Old Style"/>
          <w:color w:val="000000"/>
          <w:sz w:val="28"/>
          <w:szCs w:val="28"/>
          <w:lang w:val="el-GR"/>
        </w:rPr>
        <w:tab/>
        <w:t xml:space="preserve">Οι </w:t>
      </w:r>
      <w:proofErr w:type="spellStart"/>
      <w:r>
        <w:rPr>
          <w:rFonts w:ascii="Bookman Old Style" w:eastAsia="Times New Roman" w:hAnsi="Bookman Old Style"/>
          <w:color w:val="000000"/>
          <w:sz w:val="28"/>
          <w:szCs w:val="28"/>
          <w:lang w:val="el-GR"/>
        </w:rPr>
        <w:t>ευπαίδευτοι</w:t>
      </w:r>
      <w:proofErr w:type="spellEnd"/>
      <w:r>
        <w:rPr>
          <w:rFonts w:ascii="Bookman Old Style" w:eastAsia="Times New Roman" w:hAnsi="Bookman Old Style"/>
          <w:color w:val="000000"/>
          <w:sz w:val="28"/>
          <w:szCs w:val="28"/>
          <w:lang w:val="el-GR"/>
        </w:rPr>
        <w:t xml:space="preserve"> συνήγοροι, με τις αγορεύσεις τους, τις οποίες προνόησαν να καταγράψουν και να θέσουν υπόψιν του Δικαστηρίου προώθησαν τις θέσεις τους σε συνάρτηση με τους προαναφερθέντες λόγους. Το Δικαστήριο, με πολλή προσοχή, έχει διεξέλθει τόσο την αίτηση όσο και την ένσταση με τις ένορκες δηλώσεις που τις συνοδεύουν, σε συνδυασμό θεωρούμεν</w:t>
      </w:r>
      <w:r w:rsidR="00183B50">
        <w:rPr>
          <w:rFonts w:ascii="Bookman Old Style" w:eastAsia="Times New Roman" w:hAnsi="Bookman Old Style"/>
          <w:color w:val="000000"/>
          <w:sz w:val="28"/>
          <w:szCs w:val="28"/>
          <w:lang w:val="el-GR"/>
        </w:rPr>
        <w:t xml:space="preserve">ες </w:t>
      </w:r>
      <w:r>
        <w:rPr>
          <w:rFonts w:ascii="Bookman Old Style" w:eastAsia="Times New Roman" w:hAnsi="Bookman Old Style"/>
          <w:color w:val="000000"/>
          <w:sz w:val="28"/>
          <w:szCs w:val="28"/>
          <w:lang w:val="el-GR"/>
        </w:rPr>
        <w:t xml:space="preserve">με την διά </w:t>
      </w:r>
      <w:r w:rsidR="00183B50">
        <w:rPr>
          <w:rFonts w:ascii="Bookman Old Style" w:eastAsia="Times New Roman" w:hAnsi="Bookman Old Style"/>
          <w:color w:val="000000"/>
          <w:sz w:val="28"/>
          <w:szCs w:val="28"/>
          <w:lang w:val="el-GR"/>
        </w:rPr>
        <w:t>κ</w:t>
      </w:r>
      <w:r>
        <w:rPr>
          <w:rFonts w:ascii="Bookman Old Style" w:eastAsia="Times New Roman" w:hAnsi="Bookman Old Style"/>
          <w:color w:val="000000"/>
          <w:sz w:val="28"/>
          <w:szCs w:val="28"/>
          <w:lang w:val="el-GR"/>
        </w:rPr>
        <w:t>λήσεως Αίτηση και την ένσταση που έχει ήδη καταχωρηθεί</w:t>
      </w:r>
      <w:r w:rsidR="00434558">
        <w:rPr>
          <w:rFonts w:ascii="Bookman Old Style" w:eastAsia="Times New Roman" w:hAnsi="Bookman Old Style"/>
          <w:color w:val="000000"/>
          <w:sz w:val="28"/>
          <w:szCs w:val="28"/>
          <w:lang w:val="el-GR"/>
        </w:rPr>
        <w:t xml:space="preserve"> σε σχέση με αυτή.</w:t>
      </w:r>
      <w:r>
        <w:rPr>
          <w:rFonts w:ascii="Bookman Old Style" w:eastAsia="Times New Roman" w:hAnsi="Bookman Old Style"/>
          <w:color w:val="000000"/>
          <w:sz w:val="28"/>
          <w:szCs w:val="28"/>
          <w:lang w:val="el-GR"/>
        </w:rPr>
        <w:t xml:space="preserve"> Έχει</w:t>
      </w:r>
      <w:r w:rsidR="00183B50">
        <w:rPr>
          <w:rFonts w:ascii="Bookman Old Style" w:eastAsia="Times New Roman" w:hAnsi="Bookman Old Style"/>
          <w:color w:val="000000"/>
          <w:sz w:val="28"/>
          <w:szCs w:val="28"/>
          <w:lang w:val="el-GR"/>
        </w:rPr>
        <w:t>,</w:t>
      </w:r>
      <w:r>
        <w:rPr>
          <w:rFonts w:ascii="Bookman Old Style" w:eastAsia="Times New Roman" w:hAnsi="Bookman Old Style"/>
          <w:color w:val="000000"/>
          <w:sz w:val="28"/>
          <w:szCs w:val="28"/>
          <w:lang w:val="el-GR"/>
        </w:rPr>
        <w:t xml:space="preserve"> </w:t>
      </w:r>
      <w:r w:rsidR="00183B50">
        <w:rPr>
          <w:rFonts w:ascii="Bookman Old Style" w:eastAsia="Times New Roman" w:hAnsi="Bookman Old Style"/>
          <w:color w:val="000000"/>
          <w:sz w:val="28"/>
          <w:szCs w:val="28"/>
          <w:lang w:val="el-GR"/>
        </w:rPr>
        <w:t>επίσης,</w:t>
      </w:r>
      <w:r>
        <w:rPr>
          <w:rFonts w:ascii="Bookman Old Style" w:eastAsia="Times New Roman" w:hAnsi="Bookman Old Style"/>
          <w:color w:val="000000"/>
          <w:sz w:val="28"/>
          <w:szCs w:val="28"/>
          <w:lang w:val="el-GR"/>
        </w:rPr>
        <w:t xml:space="preserve"> με πολλή προσοχή διεξέλθει τις αναφορές, τοποθετήσεις, θέσεις και εισηγήσεις των </w:t>
      </w:r>
      <w:proofErr w:type="spellStart"/>
      <w:r>
        <w:rPr>
          <w:rFonts w:ascii="Bookman Old Style" w:eastAsia="Times New Roman" w:hAnsi="Bookman Old Style"/>
          <w:color w:val="000000"/>
          <w:sz w:val="28"/>
          <w:szCs w:val="28"/>
          <w:lang w:val="el-GR"/>
        </w:rPr>
        <w:t>ευπαίδευτων</w:t>
      </w:r>
      <w:proofErr w:type="spellEnd"/>
      <w:r>
        <w:rPr>
          <w:rFonts w:ascii="Bookman Old Style" w:eastAsia="Times New Roman" w:hAnsi="Bookman Old Style"/>
          <w:color w:val="000000"/>
          <w:sz w:val="28"/>
          <w:szCs w:val="28"/>
          <w:lang w:val="el-GR"/>
        </w:rPr>
        <w:t xml:space="preserve"> συνηγόρων των πλευρών.</w:t>
      </w:r>
    </w:p>
    <w:p w14:paraId="564827DA" w14:textId="217C4046" w:rsidR="00324B0D" w:rsidRDefault="00324B0D" w:rsidP="003958D5">
      <w:pPr>
        <w:tabs>
          <w:tab w:val="left" w:pos="567"/>
        </w:tabs>
        <w:spacing w:before="240" w:line="480" w:lineRule="auto"/>
        <w:rPr>
          <w:rFonts w:ascii="Bookman Old Style" w:eastAsia="Times New Roman" w:hAnsi="Bookman Old Style"/>
          <w:color w:val="000000"/>
          <w:sz w:val="28"/>
          <w:szCs w:val="28"/>
          <w:lang w:val="el-GR"/>
        </w:rPr>
      </w:pPr>
      <w:r>
        <w:rPr>
          <w:rFonts w:ascii="Bookman Old Style" w:eastAsia="Times New Roman" w:hAnsi="Bookman Old Style"/>
          <w:color w:val="000000"/>
          <w:sz w:val="28"/>
          <w:szCs w:val="28"/>
          <w:lang w:val="el-GR"/>
        </w:rPr>
        <w:tab/>
        <w:t xml:space="preserve">Το ζήτημα της καταχώρισης ή μη συμπληρωματικών ενόρκων δηλώσεων ανάγεται στη διακριτική ευχέρεια του Δικαστηρίου. Σε κάθε περίπτωση θα πρέπει να καταδεικνύεται η ύπαρξη «καλού λόγου», ο οποίος να καθιστά αναγκαία την καταχώριση συμπληρωματικής ένορκης δήλωσης. Ως κατ’ επανάληψη έχει υποδειχθεί από τη νομολογία η παραχώρηση ή μη τέτοιας άδειας θα πρέπει πάντα να κρίνεται σε συνάρτηση με την φύση και τις ανάγκες της συγκεκριμένης, κάθε φορά, διαδικασίας. Ο «καλός λόγος» είναι άρρηκτα συνδεδεμένος με τη φύση της διαδικασίας και των θεραπειών που αυτή επιδιώκει. Εν πάση </w:t>
      </w:r>
      <w:proofErr w:type="spellStart"/>
      <w:r>
        <w:rPr>
          <w:rFonts w:ascii="Bookman Old Style" w:eastAsia="Times New Roman" w:hAnsi="Bookman Old Style"/>
          <w:color w:val="000000"/>
          <w:sz w:val="28"/>
          <w:szCs w:val="28"/>
          <w:lang w:val="el-GR"/>
        </w:rPr>
        <w:t>περιπτώσει</w:t>
      </w:r>
      <w:proofErr w:type="spellEnd"/>
      <w:r>
        <w:rPr>
          <w:rFonts w:ascii="Bookman Old Style" w:eastAsia="Times New Roman" w:hAnsi="Bookman Old Style"/>
          <w:color w:val="000000"/>
          <w:sz w:val="28"/>
          <w:szCs w:val="28"/>
          <w:lang w:val="el-GR"/>
        </w:rPr>
        <w:t xml:space="preserve"> θα πρέπει να αφορά γεγονότα και στοιχεία που ανάλογα με τη φύση της υπόθεσης</w:t>
      </w:r>
      <w:r w:rsidR="00AB27B8">
        <w:rPr>
          <w:rFonts w:ascii="Bookman Old Style" w:eastAsia="Times New Roman" w:hAnsi="Bookman Old Style"/>
          <w:color w:val="000000"/>
          <w:sz w:val="28"/>
          <w:szCs w:val="28"/>
          <w:lang w:val="el-GR"/>
        </w:rPr>
        <w:t>,</w:t>
      </w:r>
      <w:r>
        <w:rPr>
          <w:rFonts w:ascii="Bookman Old Style" w:eastAsia="Times New Roman" w:hAnsi="Bookman Old Style"/>
          <w:color w:val="000000"/>
          <w:sz w:val="28"/>
          <w:szCs w:val="28"/>
          <w:lang w:val="el-GR"/>
        </w:rPr>
        <w:t xml:space="preserve"> πραγματικά και ουσιαστικά </w:t>
      </w:r>
      <w:r w:rsidR="00434558">
        <w:rPr>
          <w:rFonts w:ascii="Bookman Old Style" w:eastAsia="Times New Roman" w:hAnsi="Bookman Old Style"/>
          <w:color w:val="000000"/>
          <w:sz w:val="28"/>
          <w:szCs w:val="28"/>
          <w:lang w:val="el-GR"/>
        </w:rPr>
        <w:t xml:space="preserve">να </w:t>
      </w:r>
      <w:r>
        <w:rPr>
          <w:rFonts w:ascii="Bookman Old Style" w:eastAsia="Times New Roman" w:hAnsi="Bookman Old Style"/>
          <w:color w:val="000000"/>
          <w:sz w:val="28"/>
          <w:szCs w:val="28"/>
          <w:lang w:val="el-GR"/>
        </w:rPr>
        <w:t>απασχολούν και ως εκ τούτου</w:t>
      </w:r>
      <w:r w:rsidR="00434558">
        <w:rPr>
          <w:rFonts w:ascii="Bookman Old Style" w:eastAsia="Times New Roman" w:hAnsi="Bookman Old Style"/>
          <w:color w:val="000000"/>
          <w:sz w:val="28"/>
          <w:szCs w:val="28"/>
          <w:lang w:val="el-GR"/>
        </w:rPr>
        <w:t>,</w:t>
      </w:r>
      <w:r>
        <w:rPr>
          <w:rFonts w:ascii="Bookman Old Style" w:eastAsia="Times New Roman" w:hAnsi="Bookman Old Style"/>
          <w:color w:val="000000"/>
          <w:sz w:val="28"/>
          <w:szCs w:val="28"/>
          <w:lang w:val="el-GR"/>
        </w:rPr>
        <w:t xml:space="preserve"> θα πρέπει να τεθούν υπόψιν του Δικαστηρίου</w:t>
      </w:r>
      <w:r w:rsidR="00434558">
        <w:rPr>
          <w:rFonts w:ascii="Bookman Old Style" w:eastAsia="Times New Roman" w:hAnsi="Bookman Old Style"/>
          <w:color w:val="000000"/>
          <w:sz w:val="28"/>
          <w:szCs w:val="28"/>
          <w:lang w:val="el-GR"/>
        </w:rPr>
        <w:t>.</w:t>
      </w:r>
      <w:r w:rsidR="00AB27B8">
        <w:rPr>
          <w:rFonts w:ascii="Bookman Old Style" w:eastAsia="Times New Roman" w:hAnsi="Bookman Old Style"/>
          <w:color w:val="000000"/>
          <w:sz w:val="28"/>
          <w:szCs w:val="28"/>
          <w:lang w:val="el-GR"/>
        </w:rPr>
        <w:t xml:space="preserve"> Παράλληλα, έχει </w:t>
      </w:r>
      <w:r w:rsidR="00434558">
        <w:rPr>
          <w:rFonts w:ascii="Bookman Old Style" w:eastAsia="Times New Roman" w:hAnsi="Bookman Old Style"/>
          <w:color w:val="000000"/>
          <w:sz w:val="28"/>
          <w:szCs w:val="28"/>
          <w:lang w:val="el-GR"/>
        </w:rPr>
        <w:t xml:space="preserve">αναγνωριστεί η δυνατότητα </w:t>
      </w:r>
      <w:r>
        <w:rPr>
          <w:rFonts w:ascii="Bookman Old Style" w:eastAsia="Times New Roman" w:hAnsi="Bookman Old Style"/>
          <w:color w:val="000000"/>
          <w:sz w:val="28"/>
          <w:szCs w:val="28"/>
          <w:lang w:val="el-GR"/>
        </w:rPr>
        <w:t>να επιτραπεί η καταχώριση συμπληρωματικής ένορκης δήλωσης εάν σε αυτή θα γίνει αναφορά σε γεγονότα που προκύπτουν από ένορκες δηλώσεις που καταχωρήθηκαν από αντιδίκους. Η καθυστέρηση εξάλλου στη διεκδίκηση θεραπείας ω</w:t>
      </w:r>
      <w:r w:rsidR="00EA5713">
        <w:rPr>
          <w:rFonts w:ascii="Bookman Old Style" w:eastAsia="Times New Roman" w:hAnsi="Bookman Old Style"/>
          <w:color w:val="000000"/>
          <w:sz w:val="28"/>
          <w:szCs w:val="28"/>
          <w:lang w:val="el-GR"/>
        </w:rPr>
        <w:t>ς η υπό συζήτηση, μπορεί να αποτελέσει μεταβλητή – εντασσόμενη πάντα στο σύνολο των περιστάσεων που περιβάλλουν την εκάστοτε υπό συζήτηση υπόθεση – που λαμβάνεται υπόψιν</w:t>
      </w:r>
      <w:r w:rsidR="00AB27B8">
        <w:rPr>
          <w:rFonts w:ascii="Bookman Old Style" w:eastAsia="Times New Roman" w:hAnsi="Bookman Old Style"/>
          <w:color w:val="000000"/>
          <w:sz w:val="28"/>
          <w:szCs w:val="28"/>
          <w:lang w:val="el-GR"/>
        </w:rPr>
        <w:t>,</w:t>
      </w:r>
      <w:r w:rsidR="00EA5713">
        <w:rPr>
          <w:rFonts w:ascii="Bookman Old Style" w:eastAsia="Times New Roman" w:hAnsi="Bookman Old Style"/>
          <w:color w:val="000000"/>
          <w:sz w:val="28"/>
          <w:szCs w:val="28"/>
          <w:lang w:val="el-GR"/>
        </w:rPr>
        <w:t xml:space="preserve"> κατά πόσο αυτ</w:t>
      </w:r>
      <w:r w:rsidR="00AB27B8">
        <w:rPr>
          <w:rFonts w:ascii="Bookman Old Style" w:eastAsia="Times New Roman" w:hAnsi="Bookman Old Style"/>
          <w:color w:val="000000"/>
          <w:sz w:val="28"/>
          <w:szCs w:val="28"/>
          <w:lang w:val="el-GR"/>
        </w:rPr>
        <w:t xml:space="preserve">ή </w:t>
      </w:r>
      <w:r w:rsidR="00EA5713">
        <w:rPr>
          <w:rFonts w:ascii="Bookman Old Style" w:eastAsia="Times New Roman" w:hAnsi="Bookman Old Style"/>
          <w:color w:val="000000"/>
          <w:sz w:val="28"/>
          <w:szCs w:val="28"/>
          <w:lang w:val="el-GR"/>
        </w:rPr>
        <w:t>θα εγκριθεί ή όχι. Τέτοια καθυστέρηση, όπως κατ’ επανάληψη έχει κριθεί</w:t>
      </w:r>
      <w:r w:rsidR="000B7330">
        <w:rPr>
          <w:rFonts w:ascii="Bookman Old Style" w:eastAsia="Times New Roman" w:hAnsi="Bookman Old Style"/>
          <w:color w:val="000000"/>
          <w:sz w:val="28"/>
          <w:szCs w:val="28"/>
          <w:lang w:val="el-GR"/>
        </w:rPr>
        <w:t>,</w:t>
      </w:r>
      <w:r w:rsidR="00EA5713">
        <w:rPr>
          <w:rFonts w:ascii="Bookman Old Style" w:eastAsia="Times New Roman" w:hAnsi="Bookman Old Style"/>
          <w:color w:val="000000"/>
          <w:sz w:val="28"/>
          <w:szCs w:val="28"/>
          <w:lang w:val="el-GR"/>
        </w:rPr>
        <w:t xml:space="preserve"> μπορεί να αποτελέσει έκφανση και μορφή της κατάχρησης των διαδικασιών.</w:t>
      </w:r>
    </w:p>
    <w:p w14:paraId="6766709E" w14:textId="05C58932" w:rsidR="00EA5713" w:rsidRDefault="00EA5713" w:rsidP="003958D5">
      <w:pPr>
        <w:tabs>
          <w:tab w:val="left" w:pos="567"/>
        </w:tabs>
        <w:spacing w:before="240" w:line="480" w:lineRule="auto"/>
        <w:rPr>
          <w:rFonts w:ascii="Bookman Old Style" w:eastAsia="Times New Roman" w:hAnsi="Bookman Old Style"/>
          <w:color w:val="000000"/>
          <w:sz w:val="28"/>
          <w:szCs w:val="28"/>
          <w:lang w:val="el-GR"/>
        </w:rPr>
      </w:pPr>
      <w:r>
        <w:rPr>
          <w:rFonts w:ascii="Bookman Old Style" w:eastAsia="Times New Roman" w:hAnsi="Bookman Old Style"/>
          <w:color w:val="000000"/>
          <w:sz w:val="28"/>
          <w:szCs w:val="28"/>
          <w:lang w:val="el-GR"/>
        </w:rPr>
        <w:tab/>
        <w:t xml:space="preserve">Έχοντας κατά νου το σύνολο των περιστάσεων που περιβάλλουν την υπό συζήτηση περίπτωση, παρά το γεγονός ότι η </w:t>
      </w:r>
      <w:r w:rsidR="00105105">
        <w:rPr>
          <w:rFonts w:ascii="Bookman Old Style" w:eastAsia="Times New Roman" w:hAnsi="Bookman Old Style"/>
          <w:color w:val="000000"/>
          <w:sz w:val="28"/>
          <w:szCs w:val="28"/>
          <w:lang w:val="el-GR"/>
        </w:rPr>
        <w:t xml:space="preserve">δια κλήσεως Αίτηση </w:t>
      </w:r>
      <w:r>
        <w:rPr>
          <w:rFonts w:ascii="Bookman Old Style" w:eastAsia="Times New Roman" w:hAnsi="Bookman Old Style"/>
          <w:color w:val="000000"/>
          <w:sz w:val="28"/>
          <w:szCs w:val="28"/>
          <w:lang w:val="el-GR"/>
        </w:rPr>
        <w:t>φαίνεται να εκκρεμεί</w:t>
      </w:r>
      <w:r w:rsidR="009A2D41" w:rsidRPr="009A2D41">
        <w:rPr>
          <w:rFonts w:ascii="Bookman Old Style" w:eastAsia="Times New Roman" w:hAnsi="Bookman Old Style"/>
          <w:color w:val="000000"/>
          <w:sz w:val="28"/>
          <w:szCs w:val="28"/>
          <w:lang w:val="el-GR"/>
        </w:rPr>
        <w:t xml:space="preserve"> </w:t>
      </w:r>
      <w:r>
        <w:rPr>
          <w:rFonts w:ascii="Bookman Old Style" w:eastAsia="Times New Roman" w:hAnsi="Bookman Old Style"/>
          <w:color w:val="000000"/>
          <w:sz w:val="28"/>
          <w:szCs w:val="28"/>
          <w:lang w:val="el-GR"/>
        </w:rPr>
        <w:t>για μεγάλο χρονικό διάστημα, με δεδομένη την εξέλιξη στη διαδικασία</w:t>
      </w:r>
      <w:r w:rsidR="009A2D41">
        <w:rPr>
          <w:rFonts w:ascii="Bookman Old Style" w:eastAsia="Times New Roman" w:hAnsi="Bookman Old Style"/>
          <w:color w:val="000000"/>
          <w:sz w:val="28"/>
          <w:szCs w:val="28"/>
          <w:lang w:val="el-GR"/>
        </w:rPr>
        <w:t xml:space="preserve"> ως εμφαίνετε στα πρακτικά της διαδικασίας </w:t>
      </w:r>
      <w:r w:rsidR="00B969BA">
        <w:rPr>
          <w:rFonts w:ascii="Bookman Old Style" w:eastAsia="Times New Roman" w:hAnsi="Bookman Old Style"/>
          <w:color w:val="000000"/>
          <w:sz w:val="28"/>
          <w:szCs w:val="28"/>
          <w:lang w:val="el-GR"/>
        </w:rPr>
        <w:t xml:space="preserve">και πρωτίστως </w:t>
      </w:r>
      <w:r w:rsidR="009A2D41">
        <w:rPr>
          <w:rFonts w:ascii="Bookman Old Style" w:eastAsia="Times New Roman" w:hAnsi="Bookman Old Style"/>
          <w:color w:val="000000"/>
          <w:sz w:val="28"/>
          <w:szCs w:val="28"/>
          <w:lang w:val="el-GR"/>
        </w:rPr>
        <w:t xml:space="preserve">του γεγονότος ότι η </w:t>
      </w:r>
      <w:r>
        <w:rPr>
          <w:rFonts w:ascii="Bookman Old Style" w:eastAsia="Times New Roman" w:hAnsi="Bookman Old Style"/>
          <w:color w:val="000000"/>
          <w:sz w:val="28"/>
          <w:szCs w:val="28"/>
          <w:lang w:val="el-GR"/>
        </w:rPr>
        <w:t xml:space="preserve">καταχώριση της υπό συζήτηση αίτησης </w:t>
      </w:r>
      <w:r w:rsidR="009A2D41">
        <w:rPr>
          <w:rFonts w:ascii="Bookman Old Style" w:eastAsia="Times New Roman" w:hAnsi="Bookman Old Style"/>
          <w:color w:val="000000"/>
          <w:sz w:val="28"/>
          <w:szCs w:val="28"/>
          <w:lang w:val="el-GR"/>
        </w:rPr>
        <w:t xml:space="preserve">έγινε </w:t>
      </w:r>
      <w:r>
        <w:rPr>
          <w:rFonts w:ascii="Bookman Old Style" w:eastAsia="Times New Roman" w:hAnsi="Bookman Old Style"/>
          <w:color w:val="000000"/>
          <w:sz w:val="28"/>
          <w:szCs w:val="28"/>
          <w:lang w:val="el-GR"/>
        </w:rPr>
        <w:t xml:space="preserve">μόλις ένα μήνα μετά την καταχώριση της ένστασης στην διά </w:t>
      </w:r>
      <w:r w:rsidR="00AB27B8">
        <w:rPr>
          <w:rFonts w:ascii="Bookman Old Style" w:eastAsia="Times New Roman" w:hAnsi="Bookman Old Style"/>
          <w:color w:val="000000"/>
          <w:sz w:val="28"/>
          <w:szCs w:val="28"/>
          <w:lang w:val="el-GR"/>
        </w:rPr>
        <w:t>κ</w:t>
      </w:r>
      <w:r>
        <w:rPr>
          <w:rFonts w:ascii="Bookman Old Style" w:eastAsia="Times New Roman" w:hAnsi="Bookman Old Style"/>
          <w:color w:val="000000"/>
          <w:sz w:val="28"/>
          <w:szCs w:val="28"/>
          <w:lang w:val="el-GR"/>
        </w:rPr>
        <w:t xml:space="preserve">λήσεως Αίτηση, ο χρόνος που έχει διαρρεύσει μέχρι την καταχώριση </w:t>
      </w:r>
      <w:r w:rsidR="00B969BA">
        <w:rPr>
          <w:rFonts w:ascii="Bookman Old Style" w:eastAsia="Times New Roman" w:hAnsi="Bookman Old Style"/>
          <w:color w:val="000000"/>
          <w:sz w:val="28"/>
          <w:szCs w:val="28"/>
          <w:lang w:val="el-GR"/>
        </w:rPr>
        <w:t>της,</w:t>
      </w:r>
      <w:r>
        <w:rPr>
          <w:rFonts w:ascii="Bookman Old Style" w:eastAsia="Times New Roman" w:hAnsi="Bookman Old Style"/>
          <w:color w:val="000000"/>
          <w:sz w:val="28"/>
          <w:szCs w:val="28"/>
          <w:lang w:val="el-GR"/>
        </w:rPr>
        <w:t xml:space="preserve"> </w:t>
      </w:r>
      <w:r w:rsidR="00B969BA">
        <w:rPr>
          <w:rFonts w:ascii="Bookman Old Style" w:eastAsia="Times New Roman" w:hAnsi="Bookman Old Style"/>
          <w:color w:val="000000"/>
          <w:sz w:val="28"/>
          <w:szCs w:val="28"/>
          <w:lang w:val="el-GR"/>
        </w:rPr>
        <w:t xml:space="preserve">από μόνος του, δεν φαίνεται </w:t>
      </w:r>
      <w:r>
        <w:rPr>
          <w:rFonts w:ascii="Bookman Old Style" w:eastAsia="Times New Roman" w:hAnsi="Bookman Old Style"/>
          <w:color w:val="000000"/>
          <w:sz w:val="28"/>
          <w:szCs w:val="28"/>
          <w:lang w:val="el-GR"/>
        </w:rPr>
        <w:t xml:space="preserve">να έχει προκαλέσει ειδικότερη ζημιά στα συμφέροντα των Καθ’ ων η Αίτηση 2. </w:t>
      </w:r>
      <w:r w:rsidR="00A148C2">
        <w:rPr>
          <w:rFonts w:ascii="Bookman Old Style" w:eastAsia="Times New Roman" w:hAnsi="Bookman Old Style"/>
          <w:color w:val="000000"/>
          <w:sz w:val="28"/>
          <w:szCs w:val="28"/>
          <w:lang w:val="el-GR"/>
        </w:rPr>
        <w:t>Περαιτέρω, κ</w:t>
      </w:r>
      <w:r>
        <w:rPr>
          <w:rFonts w:ascii="Bookman Old Style" w:eastAsia="Times New Roman" w:hAnsi="Bookman Old Style"/>
          <w:color w:val="000000"/>
          <w:sz w:val="28"/>
          <w:szCs w:val="28"/>
          <w:lang w:val="el-GR"/>
        </w:rPr>
        <w:t xml:space="preserve">άτω από </w:t>
      </w:r>
      <w:r w:rsidR="00B969BA">
        <w:rPr>
          <w:rFonts w:ascii="Bookman Old Style" w:eastAsia="Times New Roman" w:hAnsi="Bookman Old Style"/>
          <w:color w:val="000000"/>
          <w:sz w:val="28"/>
          <w:szCs w:val="28"/>
          <w:lang w:val="el-GR"/>
        </w:rPr>
        <w:t xml:space="preserve">τις </w:t>
      </w:r>
      <w:r>
        <w:rPr>
          <w:rFonts w:ascii="Bookman Old Style" w:eastAsia="Times New Roman" w:hAnsi="Bookman Old Style"/>
          <w:color w:val="000000"/>
          <w:sz w:val="28"/>
          <w:szCs w:val="28"/>
          <w:lang w:val="el-GR"/>
        </w:rPr>
        <w:t xml:space="preserve">συγκεκριμένες συνθήκες και γεγονότα </w:t>
      </w:r>
      <w:r w:rsidR="00A148C2">
        <w:rPr>
          <w:rFonts w:ascii="Bookman Old Style" w:eastAsia="Times New Roman" w:hAnsi="Bookman Old Style"/>
          <w:color w:val="000000"/>
          <w:sz w:val="28"/>
          <w:szCs w:val="28"/>
          <w:lang w:val="el-GR"/>
        </w:rPr>
        <w:t xml:space="preserve">που περιβάλλουν την παρούσα </w:t>
      </w:r>
      <w:r>
        <w:rPr>
          <w:rFonts w:ascii="Bookman Old Style" w:eastAsia="Times New Roman" w:hAnsi="Bookman Old Style"/>
          <w:color w:val="000000"/>
          <w:sz w:val="28"/>
          <w:szCs w:val="28"/>
          <w:lang w:val="el-GR"/>
        </w:rPr>
        <w:t>υπόθεση</w:t>
      </w:r>
      <w:r w:rsidR="00B969BA">
        <w:rPr>
          <w:rFonts w:ascii="Bookman Old Style" w:eastAsia="Times New Roman" w:hAnsi="Bookman Old Style"/>
          <w:color w:val="000000"/>
          <w:sz w:val="28"/>
          <w:szCs w:val="28"/>
          <w:lang w:val="el-GR"/>
        </w:rPr>
        <w:t>,</w:t>
      </w:r>
      <w:r>
        <w:rPr>
          <w:rFonts w:ascii="Bookman Old Style" w:eastAsia="Times New Roman" w:hAnsi="Bookman Old Style"/>
          <w:color w:val="000000"/>
          <w:sz w:val="28"/>
          <w:szCs w:val="28"/>
          <w:lang w:val="el-GR"/>
        </w:rPr>
        <w:t xml:space="preserve"> ως έχουν τεθεί υπόψιν του Δικαστηρίου, δεν εντοπίζονται στοιχεία</w:t>
      </w:r>
      <w:r w:rsidR="00B969BA">
        <w:rPr>
          <w:rFonts w:ascii="Bookman Old Style" w:eastAsia="Times New Roman" w:hAnsi="Bookman Old Style"/>
          <w:color w:val="000000"/>
          <w:sz w:val="28"/>
          <w:szCs w:val="28"/>
          <w:lang w:val="el-GR"/>
        </w:rPr>
        <w:t>,</w:t>
      </w:r>
      <w:r>
        <w:rPr>
          <w:rFonts w:ascii="Bookman Old Style" w:eastAsia="Times New Roman" w:hAnsi="Bookman Old Style"/>
          <w:color w:val="000000"/>
          <w:sz w:val="28"/>
          <w:szCs w:val="28"/>
          <w:lang w:val="el-GR"/>
        </w:rPr>
        <w:t xml:space="preserve"> τα οποία θα επέτρεπαν στο τελευταίο να διαγνώσει κακοπιστία από την πλευρά των </w:t>
      </w:r>
      <w:proofErr w:type="spellStart"/>
      <w:r w:rsidR="00793A38">
        <w:rPr>
          <w:rFonts w:ascii="Bookman Old Style" w:eastAsia="Times New Roman" w:hAnsi="Bookman Old Style"/>
          <w:color w:val="000000"/>
          <w:sz w:val="28"/>
          <w:szCs w:val="28"/>
          <w:lang w:val="el-GR"/>
        </w:rPr>
        <w:t>Αιτητών</w:t>
      </w:r>
      <w:proofErr w:type="spellEnd"/>
      <w:r w:rsidR="00793A38">
        <w:rPr>
          <w:rFonts w:ascii="Bookman Old Style" w:eastAsia="Times New Roman" w:hAnsi="Bookman Old Style"/>
          <w:color w:val="000000"/>
          <w:sz w:val="28"/>
          <w:szCs w:val="28"/>
          <w:lang w:val="el-GR"/>
        </w:rPr>
        <w:t xml:space="preserve"> σε σχέση με την καταχώριση και προώθηση της υπό συζήτηση αίτησης</w:t>
      </w:r>
      <w:r w:rsidR="00B969BA">
        <w:rPr>
          <w:rFonts w:ascii="Bookman Old Style" w:eastAsia="Times New Roman" w:hAnsi="Bookman Old Style"/>
          <w:color w:val="000000"/>
          <w:sz w:val="28"/>
          <w:szCs w:val="28"/>
          <w:lang w:val="el-GR"/>
        </w:rPr>
        <w:t xml:space="preserve">, ούτε να </w:t>
      </w:r>
      <w:r w:rsidR="00793A38">
        <w:rPr>
          <w:rFonts w:ascii="Bookman Old Style" w:eastAsia="Times New Roman" w:hAnsi="Bookman Old Style"/>
          <w:color w:val="000000"/>
          <w:sz w:val="28"/>
          <w:szCs w:val="28"/>
          <w:lang w:val="el-GR"/>
        </w:rPr>
        <w:t>επιτρέπουν την υπαγωγή του εγχειρήματος στα όρια της κατάχρησης, ως η έννοια του όρου έχει ερμηνευτεί από τη νομολογία</w:t>
      </w:r>
      <w:r w:rsidR="00AB27B8">
        <w:rPr>
          <w:rFonts w:ascii="Bookman Old Style" w:eastAsia="Times New Roman" w:hAnsi="Bookman Old Style"/>
          <w:color w:val="000000"/>
          <w:sz w:val="28"/>
          <w:szCs w:val="28"/>
          <w:lang w:val="el-GR"/>
        </w:rPr>
        <w:t>,</w:t>
      </w:r>
      <w:r w:rsidR="00793A38">
        <w:rPr>
          <w:rFonts w:ascii="Bookman Old Style" w:eastAsia="Times New Roman" w:hAnsi="Bookman Old Style"/>
          <w:color w:val="000000"/>
          <w:sz w:val="28"/>
          <w:szCs w:val="28"/>
          <w:lang w:val="el-GR"/>
        </w:rPr>
        <w:t xml:space="preserve"> κατά τρόπο που </w:t>
      </w:r>
      <w:r w:rsidR="00A148C2">
        <w:rPr>
          <w:rFonts w:ascii="Bookman Old Style" w:eastAsia="Times New Roman" w:hAnsi="Bookman Old Style"/>
          <w:color w:val="000000"/>
          <w:sz w:val="28"/>
          <w:szCs w:val="28"/>
          <w:lang w:val="el-GR"/>
        </w:rPr>
        <w:t xml:space="preserve">θα </w:t>
      </w:r>
      <w:r w:rsidR="00793A38">
        <w:rPr>
          <w:rFonts w:ascii="Bookman Old Style" w:eastAsia="Times New Roman" w:hAnsi="Bookman Old Style"/>
          <w:color w:val="000000"/>
          <w:sz w:val="28"/>
          <w:szCs w:val="28"/>
          <w:lang w:val="el-GR"/>
        </w:rPr>
        <w:t>επέβαλλε την δραστική παρέμβαση του Δικαστηρίου</w:t>
      </w:r>
      <w:r w:rsidR="00A148C2">
        <w:rPr>
          <w:rFonts w:ascii="Bookman Old Style" w:eastAsia="Times New Roman" w:hAnsi="Bookman Old Style"/>
          <w:color w:val="000000"/>
          <w:sz w:val="28"/>
          <w:szCs w:val="28"/>
          <w:lang w:val="el-GR"/>
        </w:rPr>
        <w:t>,</w:t>
      </w:r>
      <w:r w:rsidR="00793A38">
        <w:rPr>
          <w:rFonts w:ascii="Bookman Old Style" w:eastAsia="Times New Roman" w:hAnsi="Bookman Old Style"/>
          <w:color w:val="000000"/>
          <w:sz w:val="28"/>
          <w:szCs w:val="28"/>
          <w:lang w:val="el-GR"/>
        </w:rPr>
        <w:t xml:space="preserve"> ανακόπτοντας εξ αρχής την πορεία της αίτησης.</w:t>
      </w:r>
    </w:p>
    <w:p w14:paraId="22FF0559" w14:textId="3E05CBF9" w:rsidR="00793A38" w:rsidRDefault="003958D5" w:rsidP="003958D5">
      <w:pPr>
        <w:tabs>
          <w:tab w:val="left" w:pos="567"/>
        </w:tabs>
        <w:spacing w:before="240" w:line="480" w:lineRule="auto"/>
        <w:rPr>
          <w:rFonts w:ascii="Bookman Old Style" w:eastAsia="Times New Roman" w:hAnsi="Bookman Old Style"/>
          <w:color w:val="000000"/>
          <w:sz w:val="28"/>
          <w:szCs w:val="28"/>
          <w:lang w:val="el-GR"/>
        </w:rPr>
      </w:pPr>
      <w:r>
        <w:rPr>
          <w:rFonts w:ascii="Bookman Old Style" w:eastAsia="Times New Roman" w:hAnsi="Bookman Old Style"/>
          <w:color w:val="000000"/>
          <w:sz w:val="28"/>
          <w:szCs w:val="28"/>
          <w:lang w:val="el-GR"/>
        </w:rPr>
        <w:tab/>
      </w:r>
      <w:r w:rsidR="00793A38">
        <w:rPr>
          <w:rFonts w:ascii="Bookman Old Style" w:eastAsia="Times New Roman" w:hAnsi="Bookman Old Style"/>
          <w:color w:val="000000"/>
          <w:sz w:val="28"/>
          <w:szCs w:val="28"/>
          <w:lang w:val="el-GR"/>
        </w:rPr>
        <w:t>Στρέφοντας την προσοχή στα ουσιαστικότερα ζητήματα που απασχολούν στην παρούσα</w:t>
      </w:r>
      <w:r w:rsidR="00B969BA">
        <w:rPr>
          <w:rFonts w:ascii="Bookman Old Style" w:eastAsia="Times New Roman" w:hAnsi="Bookman Old Style"/>
          <w:color w:val="000000"/>
          <w:sz w:val="28"/>
          <w:szCs w:val="28"/>
          <w:lang w:val="el-GR"/>
        </w:rPr>
        <w:t>,</w:t>
      </w:r>
      <w:r w:rsidR="00793A38">
        <w:rPr>
          <w:rFonts w:ascii="Bookman Old Style" w:eastAsia="Times New Roman" w:hAnsi="Bookman Old Style"/>
          <w:color w:val="000000"/>
          <w:sz w:val="28"/>
          <w:szCs w:val="28"/>
          <w:lang w:val="el-GR"/>
        </w:rPr>
        <w:t xml:space="preserve"> έχοντας μελετήσει με προσοχή την επίδικη αίτηση και τη σχετική ένσταση, σε συνάρτηση βεβαίως με το αντικείμενο της διά </w:t>
      </w:r>
      <w:r w:rsidR="00AB27B8">
        <w:rPr>
          <w:rFonts w:ascii="Bookman Old Style" w:eastAsia="Times New Roman" w:hAnsi="Bookman Old Style"/>
          <w:color w:val="000000"/>
          <w:sz w:val="28"/>
          <w:szCs w:val="28"/>
          <w:lang w:val="el-GR"/>
        </w:rPr>
        <w:t>κ</w:t>
      </w:r>
      <w:r w:rsidR="00793A38">
        <w:rPr>
          <w:rFonts w:ascii="Bookman Old Style" w:eastAsia="Times New Roman" w:hAnsi="Bookman Old Style"/>
          <w:color w:val="000000"/>
          <w:sz w:val="28"/>
          <w:szCs w:val="28"/>
          <w:lang w:val="el-GR"/>
        </w:rPr>
        <w:t xml:space="preserve">λήσεως Αίτησης και την </w:t>
      </w:r>
      <w:proofErr w:type="spellStart"/>
      <w:r w:rsidR="00B969BA">
        <w:rPr>
          <w:rFonts w:ascii="Bookman Old Style" w:eastAsia="Times New Roman" w:hAnsi="Bookman Old Style"/>
          <w:color w:val="000000"/>
          <w:sz w:val="28"/>
          <w:szCs w:val="28"/>
          <w:lang w:val="el-GR"/>
        </w:rPr>
        <w:t>καταχωρηθείσα</w:t>
      </w:r>
      <w:proofErr w:type="spellEnd"/>
      <w:r w:rsidR="00793A38">
        <w:rPr>
          <w:rFonts w:ascii="Bookman Old Style" w:eastAsia="Times New Roman" w:hAnsi="Bookman Old Style"/>
          <w:color w:val="000000"/>
          <w:sz w:val="28"/>
          <w:szCs w:val="28"/>
          <w:lang w:val="el-GR"/>
        </w:rPr>
        <w:t xml:space="preserve"> ένσταση επ’ αυτής, χωρίς επ’ </w:t>
      </w:r>
      <w:proofErr w:type="spellStart"/>
      <w:r w:rsidR="00793A38">
        <w:rPr>
          <w:rFonts w:ascii="Bookman Old Style" w:eastAsia="Times New Roman" w:hAnsi="Bookman Old Style"/>
          <w:color w:val="000000"/>
          <w:sz w:val="28"/>
          <w:szCs w:val="28"/>
          <w:lang w:val="el-GR"/>
        </w:rPr>
        <w:t>ουδενί</w:t>
      </w:r>
      <w:proofErr w:type="spellEnd"/>
      <w:r w:rsidR="00793A38">
        <w:rPr>
          <w:rFonts w:ascii="Bookman Old Style" w:eastAsia="Times New Roman" w:hAnsi="Bookman Old Style"/>
          <w:color w:val="000000"/>
          <w:sz w:val="28"/>
          <w:szCs w:val="28"/>
          <w:lang w:val="el-GR"/>
        </w:rPr>
        <w:t xml:space="preserve"> να παραβλέπω την</w:t>
      </w:r>
      <w:r w:rsidR="00B969BA">
        <w:rPr>
          <w:rFonts w:ascii="Bookman Old Style" w:eastAsia="Times New Roman" w:hAnsi="Bookman Old Style"/>
          <w:color w:val="000000"/>
          <w:sz w:val="28"/>
          <w:szCs w:val="28"/>
          <w:lang w:val="el-GR"/>
        </w:rPr>
        <w:t xml:space="preserve"> ειδικότερη </w:t>
      </w:r>
      <w:r w:rsidR="00793A38">
        <w:rPr>
          <w:rFonts w:ascii="Bookman Old Style" w:eastAsia="Times New Roman" w:hAnsi="Bookman Old Style"/>
          <w:color w:val="000000"/>
          <w:sz w:val="28"/>
          <w:szCs w:val="28"/>
          <w:lang w:val="el-GR"/>
        </w:rPr>
        <w:t>φύση και τον χαρακτήρα των διαδικασιών έκδοσης ενταλμάτων προνομιακής φύσης</w:t>
      </w:r>
      <w:r w:rsidR="002E53E3">
        <w:rPr>
          <w:rFonts w:ascii="Bookman Old Style" w:eastAsia="Times New Roman" w:hAnsi="Bookman Old Style"/>
          <w:color w:val="000000"/>
          <w:sz w:val="28"/>
          <w:szCs w:val="28"/>
          <w:lang w:val="el-GR"/>
        </w:rPr>
        <w:t xml:space="preserve">, </w:t>
      </w:r>
      <w:r w:rsidR="00A148C2">
        <w:rPr>
          <w:rFonts w:ascii="Bookman Old Style" w:eastAsia="Times New Roman" w:hAnsi="Bookman Old Style"/>
          <w:color w:val="000000"/>
          <w:sz w:val="28"/>
          <w:szCs w:val="28"/>
          <w:lang w:val="el-GR"/>
        </w:rPr>
        <w:t xml:space="preserve">διαπιστώνεται </w:t>
      </w:r>
      <w:r w:rsidR="008F23E3">
        <w:rPr>
          <w:rFonts w:ascii="Bookman Old Style" w:eastAsia="Times New Roman" w:hAnsi="Bookman Old Style"/>
          <w:color w:val="000000"/>
          <w:sz w:val="28"/>
          <w:szCs w:val="28"/>
          <w:lang w:val="el-GR"/>
        </w:rPr>
        <w:t>πως με την</w:t>
      </w:r>
      <w:r w:rsidR="00793A38">
        <w:rPr>
          <w:rFonts w:ascii="Bookman Old Style" w:eastAsia="Times New Roman" w:hAnsi="Bookman Old Style"/>
          <w:color w:val="000000"/>
          <w:sz w:val="28"/>
          <w:szCs w:val="28"/>
          <w:lang w:val="el-GR"/>
        </w:rPr>
        <w:t xml:space="preserve"> σκοπούμενη αίτηση, στο σύνολό της, δεν επιχειρείται η διαφοροποίηση της βάσης επί της οποίας παραχωρήθηκε η άδεια και στη συνέχεια καταχωρήθηκε η διά</w:t>
      </w:r>
      <w:r w:rsidR="002E53E3">
        <w:rPr>
          <w:rFonts w:ascii="Bookman Old Style" w:eastAsia="Times New Roman" w:hAnsi="Bookman Old Style"/>
          <w:color w:val="000000"/>
          <w:sz w:val="28"/>
          <w:szCs w:val="28"/>
          <w:lang w:val="el-GR"/>
        </w:rPr>
        <w:t xml:space="preserve"> κλήσεως Αίτηση</w:t>
      </w:r>
      <w:r w:rsidR="00793A38">
        <w:rPr>
          <w:rFonts w:ascii="Bookman Old Style" w:eastAsia="Times New Roman" w:hAnsi="Bookman Old Style"/>
          <w:color w:val="000000"/>
          <w:sz w:val="28"/>
          <w:szCs w:val="28"/>
          <w:lang w:val="el-GR"/>
        </w:rPr>
        <w:t xml:space="preserve"> για έκδοση </w:t>
      </w:r>
      <w:r w:rsidR="00A148C2">
        <w:rPr>
          <w:rFonts w:ascii="Bookman Old Style" w:eastAsia="Times New Roman" w:hAnsi="Bookman Old Style"/>
          <w:color w:val="000000"/>
          <w:sz w:val="28"/>
          <w:szCs w:val="28"/>
          <w:lang w:val="el-GR"/>
        </w:rPr>
        <w:t xml:space="preserve">του αιτούμενου </w:t>
      </w:r>
      <w:r w:rsidR="00793A38">
        <w:rPr>
          <w:rFonts w:ascii="Bookman Old Style" w:eastAsia="Times New Roman" w:hAnsi="Bookman Old Style"/>
          <w:color w:val="000000"/>
          <w:sz w:val="28"/>
          <w:szCs w:val="28"/>
          <w:lang w:val="el-GR"/>
        </w:rPr>
        <w:t>προνομιακού εντάλματος</w:t>
      </w:r>
      <w:r w:rsidR="00A148C2">
        <w:rPr>
          <w:rFonts w:ascii="Bookman Old Style" w:eastAsia="Times New Roman" w:hAnsi="Bookman Old Style"/>
          <w:color w:val="000000"/>
          <w:sz w:val="28"/>
          <w:szCs w:val="28"/>
          <w:lang w:val="el-GR"/>
        </w:rPr>
        <w:t xml:space="preserve">. </w:t>
      </w:r>
      <w:r w:rsidR="00793A38">
        <w:rPr>
          <w:rFonts w:ascii="Bookman Old Style" w:eastAsia="Times New Roman" w:hAnsi="Bookman Old Style"/>
          <w:color w:val="000000"/>
          <w:sz w:val="28"/>
          <w:szCs w:val="28"/>
          <w:lang w:val="el-GR"/>
        </w:rPr>
        <w:t xml:space="preserve">Ωστόσο, </w:t>
      </w:r>
      <w:r w:rsidR="002E53E3">
        <w:rPr>
          <w:rFonts w:ascii="Bookman Old Style" w:eastAsia="Times New Roman" w:hAnsi="Bookman Old Style"/>
          <w:color w:val="000000"/>
          <w:sz w:val="28"/>
          <w:szCs w:val="28"/>
          <w:lang w:val="el-GR"/>
        </w:rPr>
        <w:t xml:space="preserve">σημαντικό μέρος </w:t>
      </w:r>
      <w:r w:rsidR="00793A38">
        <w:rPr>
          <w:rFonts w:ascii="Bookman Old Style" w:eastAsia="Times New Roman" w:hAnsi="Bookman Old Style"/>
          <w:color w:val="000000"/>
          <w:sz w:val="28"/>
          <w:szCs w:val="28"/>
          <w:lang w:val="el-GR"/>
        </w:rPr>
        <w:t xml:space="preserve">της </w:t>
      </w:r>
      <w:r w:rsidR="004B3B0D">
        <w:rPr>
          <w:rFonts w:ascii="Bookman Old Style" w:eastAsia="Times New Roman" w:hAnsi="Bookman Old Style"/>
          <w:color w:val="000000"/>
          <w:sz w:val="28"/>
          <w:szCs w:val="28"/>
          <w:lang w:val="el-GR"/>
        </w:rPr>
        <w:t>προτεινόμενης συμπληρωματικής ένορκης δήλωσης</w:t>
      </w:r>
      <w:r w:rsidR="008F23E3">
        <w:rPr>
          <w:rFonts w:ascii="Bookman Old Style" w:eastAsia="Times New Roman" w:hAnsi="Bookman Old Style"/>
          <w:color w:val="000000"/>
          <w:sz w:val="28"/>
          <w:szCs w:val="28"/>
          <w:lang w:val="el-GR"/>
        </w:rPr>
        <w:t>,</w:t>
      </w:r>
      <w:r w:rsidR="004B3B0D">
        <w:rPr>
          <w:rFonts w:ascii="Bookman Old Style" w:eastAsia="Times New Roman" w:hAnsi="Bookman Old Style"/>
          <w:color w:val="000000"/>
          <w:sz w:val="28"/>
          <w:szCs w:val="28"/>
          <w:lang w:val="el-GR"/>
        </w:rPr>
        <w:t xml:space="preserve"> </w:t>
      </w:r>
      <w:r w:rsidR="00793A38">
        <w:rPr>
          <w:rFonts w:ascii="Bookman Old Style" w:eastAsia="Times New Roman" w:hAnsi="Bookman Old Style"/>
          <w:color w:val="000000"/>
          <w:sz w:val="28"/>
          <w:szCs w:val="28"/>
          <w:lang w:val="el-GR"/>
        </w:rPr>
        <w:t xml:space="preserve">φαίνεται να αποτελεί επιχειρηματολογία, σχολιασμό θέσεων ή τεκμηρίων που βρίσκονται ήδη ενώπιον του Δικαστηρίου και </w:t>
      </w:r>
      <w:r w:rsidR="008F23E3">
        <w:rPr>
          <w:rFonts w:ascii="Bookman Old Style" w:eastAsia="Times New Roman" w:hAnsi="Bookman Old Style"/>
          <w:color w:val="000000"/>
          <w:sz w:val="28"/>
          <w:szCs w:val="28"/>
          <w:lang w:val="el-GR"/>
        </w:rPr>
        <w:t xml:space="preserve">προώθηση </w:t>
      </w:r>
      <w:r w:rsidR="00793A38">
        <w:rPr>
          <w:rFonts w:ascii="Bookman Old Style" w:eastAsia="Times New Roman" w:hAnsi="Bookman Old Style"/>
          <w:color w:val="000000"/>
          <w:sz w:val="28"/>
          <w:szCs w:val="28"/>
          <w:lang w:val="el-GR"/>
        </w:rPr>
        <w:t>συμπερασματικ</w:t>
      </w:r>
      <w:r w:rsidR="008F23E3">
        <w:rPr>
          <w:rFonts w:ascii="Bookman Old Style" w:eastAsia="Times New Roman" w:hAnsi="Bookman Old Style"/>
          <w:color w:val="000000"/>
          <w:sz w:val="28"/>
          <w:szCs w:val="28"/>
          <w:lang w:val="el-GR"/>
        </w:rPr>
        <w:t xml:space="preserve">ών απολήξεων </w:t>
      </w:r>
      <w:r w:rsidR="00793A38">
        <w:rPr>
          <w:rFonts w:ascii="Bookman Old Style" w:eastAsia="Times New Roman" w:hAnsi="Bookman Old Style"/>
          <w:color w:val="000000"/>
          <w:sz w:val="28"/>
          <w:szCs w:val="28"/>
          <w:lang w:val="el-GR"/>
        </w:rPr>
        <w:t>στη βάση ήδη προβεβλημένων ισχυρισμών</w:t>
      </w:r>
      <w:r w:rsidR="008F23E3">
        <w:rPr>
          <w:rFonts w:ascii="Bookman Old Style" w:eastAsia="Times New Roman" w:hAnsi="Bookman Old Style"/>
          <w:color w:val="000000"/>
          <w:sz w:val="28"/>
          <w:szCs w:val="28"/>
          <w:lang w:val="el-GR"/>
        </w:rPr>
        <w:t>.</w:t>
      </w:r>
      <w:r w:rsidR="002E53E3">
        <w:rPr>
          <w:rFonts w:ascii="Bookman Old Style" w:eastAsia="Times New Roman" w:hAnsi="Bookman Old Style"/>
          <w:color w:val="000000"/>
          <w:sz w:val="28"/>
          <w:szCs w:val="28"/>
          <w:lang w:val="el-GR"/>
        </w:rPr>
        <w:t xml:space="preserve"> </w:t>
      </w:r>
      <w:r w:rsidR="00A148C2">
        <w:rPr>
          <w:rFonts w:ascii="Bookman Old Style" w:eastAsia="Times New Roman" w:hAnsi="Bookman Old Style"/>
          <w:color w:val="000000"/>
          <w:sz w:val="28"/>
          <w:szCs w:val="28"/>
          <w:lang w:val="el-GR"/>
        </w:rPr>
        <w:t>Σ</w:t>
      </w:r>
      <w:r w:rsidR="00793A38">
        <w:rPr>
          <w:rFonts w:ascii="Bookman Old Style" w:eastAsia="Times New Roman" w:hAnsi="Bookman Old Style"/>
          <w:color w:val="000000"/>
          <w:sz w:val="28"/>
          <w:szCs w:val="28"/>
          <w:lang w:val="el-GR"/>
        </w:rPr>
        <w:t>την έκταση που μέσω της προτεινόμενης συμπληρωματικής ένορκης δήλωσης</w:t>
      </w:r>
      <w:r w:rsidR="00A148C2">
        <w:rPr>
          <w:rFonts w:ascii="Bookman Old Style" w:eastAsia="Times New Roman" w:hAnsi="Bookman Old Style"/>
          <w:color w:val="000000"/>
          <w:sz w:val="28"/>
          <w:szCs w:val="28"/>
          <w:lang w:val="el-GR"/>
        </w:rPr>
        <w:t>,</w:t>
      </w:r>
      <w:r w:rsidR="00793A38">
        <w:rPr>
          <w:rFonts w:ascii="Bookman Old Style" w:eastAsia="Times New Roman" w:hAnsi="Bookman Old Style"/>
          <w:color w:val="000000"/>
          <w:sz w:val="28"/>
          <w:szCs w:val="28"/>
          <w:lang w:val="el-GR"/>
        </w:rPr>
        <w:t xml:space="preserve"> ουσιαστικά επαναλαμβάνονται θέσεις</w:t>
      </w:r>
      <w:r w:rsidR="008F23E3">
        <w:rPr>
          <w:rFonts w:ascii="Bookman Old Style" w:eastAsia="Times New Roman" w:hAnsi="Bookman Old Style"/>
          <w:color w:val="000000"/>
          <w:sz w:val="28"/>
          <w:szCs w:val="28"/>
          <w:lang w:val="el-GR"/>
        </w:rPr>
        <w:t xml:space="preserve">, επιχειρηματολογία και σχολιασμός τεκμηρίων </w:t>
      </w:r>
      <w:r w:rsidR="00793A38">
        <w:rPr>
          <w:rFonts w:ascii="Bookman Old Style" w:eastAsia="Times New Roman" w:hAnsi="Bookman Old Style"/>
          <w:color w:val="000000"/>
          <w:sz w:val="28"/>
          <w:szCs w:val="28"/>
          <w:lang w:val="el-GR"/>
        </w:rPr>
        <w:t>που έχουν ήδη τεθεί υπόψιν του Δικαστηρίου</w:t>
      </w:r>
      <w:r w:rsidR="002E53E3">
        <w:rPr>
          <w:rFonts w:ascii="Bookman Old Style" w:eastAsia="Times New Roman" w:hAnsi="Bookman Old Style"/>
          <w:color w:val="000000"/>
          <w:sz w:val="28"/>
          <w:szCs w:val="28"/>
          <w:lang w:val="el-GR"/>
        </w:rPr>
        <w:t>,</w:t>
      </w:r>
      <w:r w:rsidR="002E53E3" w:rsidRPr="002E53E3">
        <w:rPr>
          <w:rFonts w:ascii="Bookman Old Style" w:eastAsia="Times New Roman" w:hAnsi="Bookman Old Style"/>
          <w:color w:val="000000"/>
          <w:sz w:val="28"/>
          <w:szCs w:val="28"/>
          <w:lang w:val="el-GR"/>
        </w:rPr>
        <w:t xml:space="preserve"> </w:t>
      </w:r>
      <w:r w:rsidR="002E53E3">
        <w:rPr>
          <w:rFonts w:ascii="Bookman Old Style" w:eastAsia="Times New Roman" w:hAnsi="Bookman Old Style"/>
          <w:color w:val="000000"/>
          <w:sz w:val="28"/>
          <w:szCs w:val="28"/>
          <w:lang w:val="el-GR"/>
        </w:rPr>
        <w:t xml:space="preserve">η έγκριση του αιτήματος δεν </w:t>
      </w:r>
      <w:r w:rsidR="00A148C2">
        <w:rPr>
          <w:rFonts w:ascii="Bookman Old Style" w:eastAsia="Times New Roman" w:hAnsi="Bookman Old Style"/>
          <w:color w:val="000000"/>
          <w:sz w:val="28"/>
          <w:szCs w:val="28"/>
          <w:lang w:val="el-GR"/>
        </w:rPr>
        <w:t xml:space="preserve">θα μπορούσε να δικαιολογηθεί. </w:t>
      </w:r>
      <w:r w:rsidR="00F46FB8">
        <w:rPr>
          <w:rFonts w:ascii="Bookman Old Style" w:eastAsia="Times New Roman" w:hAnsi="Bookman Old Style"/>
          <w:color w:val="000000"/>
          <w:sz w:val="28"/>
          <w:szCs w:val="28"/>
          <w:lang w:val="el-GR"/>
        </w:rPr>
        <w:t xml:space="preserve">Όλα τα πιο πάνω, </w:t>
      </w:r>
      <w:r w:rsidR="00793A38">
        <w:rPr>
          <w:rFonts w:ascii="Bookman Old Style" w:eastAsia="Times New Roman" w:hAnsi="Bookman Old Style"/>
          <w:color w:val="000000"/>
          <w:sz w:val="28"/>
          <w:szCs w:val="28"/>
          <w:lang w:val="el-GR"/>
        </w:rPr>
        <w:t>αποτελούν ζητήματα που αναμένεται</w:t>
      </w:r>
      <w:r w:rsidR="00F46FB8">
        <w:rPr>
          <w:rFonts w:ascii="Bookman Old Style" w:eastAsia="Times New Roman" w:hAnsi="Bookman Old Style"/>
          <w:color w:val="000000"/>
          <w:sz w:val="28"/>
          <w:szCs w:val="28"/>
          <w:lang w:val="el-GR"/>
        </w:rPr>
        <w:t>,</w:t>
      </w:r>
      <w:r w:rsidR="00793A38">
        <w:rPr>
          <w:rFonts w:ascii="Bookman Old Style" w:eastAsia="Times New Roman" w:hAnsi="Bookman Old Style"/>
          <w:color w:val="000000"/>
          <w:sz w:val="28"/>
          <w:szCs w:val="28"/>
          <w:lang w:val="el-GR"/>
        </w:rPr>
        <w:t xml:space="preserve"> ανεμπόδιστα να προκριθούν και ανάλογα να αναπτυχθούν κατά το στάδιο παρουσίασης της </w:t>
      </w:r>
      <w:r w:rsidR="0060287F">
        <w:rPr>
          <w:rFonts w:ascii="Bookman Old Style" w:eastAsia="Times New Roman" w:hAnsi="Bookman Old Style"/>
          <w:color w:val="000000"/>
          <w:sz w:val="28"/>
          <w:szCs w:val="28"/>
          <w:lang w:val="el-GR"/>
        </w:rPr>
        <w:t xml:space="preserve">δια κλήσεως Αίτησης. </w:t>
      </w:r>
    </w:p>
    <w:p w14:paraId="1F6B689E" w14:textId="3007724D" w:rsidR="004B3B0D" w:rsidRDefault="00793A38" w:rsidP="003958D5">
      <w:pPr>
        <w:tabs>
          <w:tab w:val="left" w:pos="567"/>
        </w:tabs>
        <w:spacing w:before="240" w:line="480" w:lineRule="auto"/>
        <w:rPr>
          <w:rFonts w:ascii="Bookman Old Style" w:eastAsia="Times New Roman" w:hAnsi="Bookman Old Style"/>
          <w:color w:val="000000"/>
          <w:sz w:val="28"/>
          <w:szCs w:val="28"/>
          <w:lang w:val="el-GR"/>
        </w:rPr>
      </w:pPr>
      <w:r>
        <w:rPr>
          <w:rFonts w:ascii="Bookman Old Style" w:eastAsia="Times New Roman" w:hAnsi="Bookman Old Style"/>
          <w:color w:val="000000"/>
          <w:sz w:val="28"/>
          <w:szCs w:val="28"/>
          <w:lang w:val="el-GR"/>
        </w:rPr>
        <w:tab/>
      </w:r>
      <w:r w:rsidR="00F46FB8">
        <w:rPr>
          <w:rFonts w:ascii="Bookman Old Style" w:eastAsia="Times New Roman" w:hAnsi="Bookman Old Style"/>
          <w:color w:val="000000"/>
          <w:sz w:val="28"/>
          <w:szCs w:val="28"/>
          <w:lang w:val="el-GR"/>
        </w:rPr>
        <w:t>Συνακόλουθα, η</w:t>
      </w:r>
      <w:r>
        <w:rPr>
          <w:rFonts w:ascii="Bookman Old Style" w:eastAsia="Times New Roman" w:hAnsi="Bookman Old Style"/>
          <w:color w:val="000000"/>
          <w:sz w:val="28"/>
          <w:szCs w:val="28"/>
          <w:lang w:val="el-GR"/>
        </w:rPr>
        <w:t xml:space="preserve"> προτεινόμενη συμπληρωματική ένορκη δήλωση στην έκταση που έχει την ως άνω μορφή </w:t>
      </w:r>
      <w:r w:rsidR="00F46FB8">
        <w:rPr>
          <w:rFonts w:ascii="Bookman Old Style" w:eastAsia="Times New Roman" w:hAnsi="Bookman Old Style"/>
          <w:color w:val="000000"/>
          <w:sz w:val="28"/>
          <w:szCs w:val="28"/>
          <w:lang w:val="el-GR"/>
        </w:rPr>
        <w:t xml:space="preserve">και </w:t>
      </w:r>
      <w:r>
        <w:rPr>
          <w:rFonts w:ascii="Bookman Old Style" w:eastAsia="Times New Roman" w:hAnsi="Bookman Old Style"/>
          <w:color w:val="000000"/>
          <w:sz w:val="28"/>
          <w:szCs w:val="28"/>
          <w:lang w:val="el-GR"/>
        </w:rPr>
        <w:t>χαρακτηριστικά, έχοντας κατά νου τις καλά καθιερωμένες αρχές θεώρησης του ζητήματος</w:t>
      </w:r>
      <w:r w:rsidR="00F46FB8">
        <w:rPr>
          <w:rFonts w:ascii="Bookman Old Style" w:eastAsia="Times New Roman" w:hAnsi="Bookman Old Style"/>
          <w:color w:val="000000"/>
          <w:sz w:val="28"/>
          <w:szCs w:val="28"/>
          <w:lang w:val="el-GR"/>
        </w:rPr>
        <w:t>,</w:t>
      </w:r>
      <w:r>
        <w:rPr>
          <w:rFonts w:ascii="Bookman Old Style" w:eastAsia="Times New Roman" w:hAnsi="Bookman Old Style"/>
          <w:color w:val="000000"/>
          <w:sz w:val="28"/>
          <w:szCs w:val="28"/>
          <w:lang w:val="el-GR"/>
        </w:rPr>
        <w:t xml:space="preserve"> σε συνδυασμό πάντα με τις περιστάσεις που περιβάλλουν την υπό συζήτηση </w:t>
      </w:r>
      <w:r w:rsidR="00F46FB8">
        <w:rPr>
          <w:rFonts w:ascii="Bookman Old Style" w:eastAsia="Times New Roman" w:hAnsi="Bookman Old Style"/>
          <w:color w:val="000000"/>
          <w:sz w:val="28"/>
          <w:szCs w:val="28"/>
          <w:lang w:val="el-GR"/>
        </w:rPr>
        <w:t>περίπτωση</w:t>
      </w:r>
      <w:r>
        <w:rPr>
          <w:rFonts w:ascii="Bookman Old Style" w:eastAsia="Times New Roman" w:hAnsi="Bookman Old Style"/>
          <w:color w:val="000000"/>
          <w:sz w:val="28"/>
          <w:szCs w:val="28"/>
          <w:lang w:val="el-GR"/>
        </w:rPr>
        <w:t xml:space="preserve"> και την ειδικότερη φύσης της διαδικασίας που αυτή αφορά</w:t>
      </w:r>
      <w:r w:rsidR="00F46FB8">
        <w:rPr>
          <w:rFonts w:ascii="Bookman Old Style" w:eastAsia="Times New Roman" w:hAnsi="Bookman Old Style"/>
          <w:color w:val="000000"/>
          <w:sz w:val="28"/>
          <w:szCs w:val="28"/>
          <w:lang w:val="el-GR"/>
        </w:rPr>
        <w:t>,</w:t>
      </w:r>
      <w:r>
        <w:rPr>
          <w:rFonts w:ascii="Bookman Old Style" w:eastAsia="Times New Roman" w:hAnsi="Bookman Old Style"/>
          <w:color w:val="000000"/>
          <w:sz w:val="28"/>
          <w:szCs w:val="28"/>
          <w:lang w:val="el-GR"/>
        </w:rPr>
        <w:t xml:space="preserve"> δεν φαίνεται εκ των πραγμάτων να εξυπηρετεί τον στόχο και τον σκοπό που μπορεί να επιτελέσει σε διαδικασίες του είδους και ως εκ τούτου</w:t>
      </w:r>
      <w:r w:rsidR="00F64FDA">
        <w:rPr>
          <w:rFonts w:ascii="Bookman Old Style" w:eastAsia="Times New Roman" w:hAnsi="Bookman Old Style"/>
          <w:color w:val="000000"/>
          <w:sz w:val="28"/>
          <w:szCs w:val="28"/>
          <w:lang w:val="el-GR"/>
        </w:rPr>
        <w:t>,</w:t>
      </w:r>
      <w:r>
        <w:rPr>
          <w:rFonts w:ascii="Bookman Old Style" w:eastAsia="Times New Roman" w:hAnsi="Bookman Old Style"/>
          <w:color w:val="000000"/>
          <w:sz w:val="28"/>
          <w:szCs w:val="28"/>
          <w:lang w:val="el-GR"/>
        </w:rPr>
        <w:t xml:space="preserve"> να δικαιολογείται η παραχώρηση της αιτούμενης άδειας.</w:t>
      </w:r>
    </w:p>
    <w:p w14:paraId="22766170" w14:textId="6F716762" w:rsidR="00793A38" w:rsidRDefault="00793A38" w:rsidP="004E00D9">
      <w:pPr>
        <w:tabs>
          <w:tab w:val="left" w:pos="567"/>
        </w:tabs>
        <w:spacing w:before="240" w:line="480" w:lineRule="auto"/>
        <w:rPr>
          <w:rFonts w:ascii="Bookman Old Style" w:eastAsia="Times New Roman" w:hAnsi="Bookman Old Style"/>
          <w:color w:val="000000"/>
          <w:sz w:val="28"/>
          <w:szCs w:val="28"/>
          <w:lang w:val="el-GR"/>
        </w:rPr>
      </w:pPr>
      <w:r>
        <w:rPr>
          <w:rFonts w:ascii="Bookman Old Style" w:eastAsia="Times New Roman" w:hAnsi="Bookman Old Style"/>
          <w:color w:val="000000"/>
          <w:sz w:val="28"/>
          <w:szCs w:val="28"/>
          <w:lang w:val="el-GR"/>
        </w:rPr>
        <w:t xml:space="preserve"> </w:t>
      </w:r>
      <w:r w:rsidR="00F46FB8">
        <w:rPr>
          <w:rFonts w:ascii="Bookman Old Style" w:eastAsia="Times New Roman" w:hAnsi="Bookman Old Style"/>
          <w:color w:val="000000"/>
          <w:sz w:val="28"/>
          <w:szCs w:val="28"/>
          <w:lang w:val="el-GR"/>
        </w:rPr>
        <w:tab/>
      </w:r>
      <w:r>
        <w:rPr>
          <w:rFonts w:ascii="Bookman Old Style" w:eastAsia="Times New Roman" w:hAnsi="Bookman Old Style"/>
          <w:color w:val="000000"/>
          <w:sz w:val="28"/>
          <w:szCs w:val="28"/>
          <w:lang w:val="el-GR"/>
        </w:rPr>
        <w:t>Αντίθετα</w:t>
      </w:r>
      <w:r w:rsidR="00F46FB8">
        <w:rPr>
          <w:rFonts w:ascii="Bookman Old Style" w:eastAsia="Times New Roman" w:hAnsi="Bookman Old Style"/>
          <w:color w:val="000000"/>
          <w:sz w:val="28"/>
          <w:szCs w:val="28"/>
          <w:lang w:val="el-GR"/>
        </w:rPr>
        <w:t xml:space="preserve"> με τα πιο πάνω, οι παράγραφοι 1 και 3 </w:t>
      </w:r>
      <w:r>
        <w:rPr>
          <w:rFonts w:ascii="Bookman Old Style" w:eastAsia="Times New Roman" w:hAnsi="Bookman Old Style"/>
          <w:color w:val="000000"/>
          <w:sz w:val="28"/>
          <w:szCs w:val="28"/>
          <w:lang w:val="el-GR"/>
        </w:rPr>
        <w:t>της προτεινόμενης συμπληρωματικής ένορκης δήλωσης</w:t>
      </w:r>
      <w:r w:rsidR="00F46FB8">
        <w:rPr>
          <w:rFonts w:ascii="Bookman Old Style" w:eastAsia="Times New Roman" w:hAnsi="Bookman Old Style"/>
          <w:color w:val="000000"/>
          <w:sz w:val="28"/>
          <w:szCs w:val="28"/>
          <w:lang w:val="el-GR"/>
        </w:rPr>
        <w:t>,</w:t>
      </w:r>
      <w:r>
        <w:rPr>
          <w:rFonts w:ascii="Bookman Old Style" w:eastAsia="Times New Roman" w:hAnsi="Bookman Old Style"/>
          <w:color w:val="000000"/>
          <w:sz w:val="28"/>
          <w:szCs w:val="28"/>
          <w:lang w:val="el-GR"/>
        </w:rPr>
        <w:t xml:space="preserve"> </w:t>
      </w:r>
      <w:r w:rsidR="004E00D9">
        <w:rPr>
          <w:rFonts w:ascii="Bookman Old Style" w:eastAsia="Times New Roman" w:hAnsi="Bookman Old Style"/>
          <w:color w:val="000000"/>
          <w:sz w:val="28"/>
          <w:szCs w:val="28"/>
          <w:lang w:val="el-GR"/>
        </w:rPr>
        <w:t xml:space="preserve">σε περίπτωση που εγκριθεί το αίτημα, φαίνεται να καλύπτουν </w:t>
      </w:r>
      <w:r w:rsidR="00F46FB8">
        <w:rPr>
          <w:rFonts w:ascii="Bookman Old Style" w:eastAsia="Times New Roman" w:hAnsi="Bookman Old Style"/>
          <w:color w:val="000000"/>
          <w:sz w:val="28"/>
          <w:szCs w:val="28"/>
          <w:lang w:val="el-GR"/>
        </w:rPr>
        <w:t>προκαταρκτικά ζητήματα</w:t>
      </w:r>
      <w:r w:rsidR="004E00D9">
        <w:rPr>
          <w:rFonts w:ascii="Bookman Old Style" w:eastAsia="Times New Roman" w:hAnsi="Bookman Old Style"/>
          <w:color w:val="000000"/>
          <w:sz w:val="28"/>
          <w:szCs w:val="28"/>
          <w:lang w:val="el-GR"/>
        </w:rPr>
        <w:t>,</w:t>
      </w:r>
      <w:r w:rsidR="00F46FB8">
        <w:rPr>
          <w:rFonts w:ascii="Bookman Old Style" w:eastAsia="Times New Roman" w:hAnsi="Bookman Old Style"/>
          <w:color w:val="000000"/>
          <w:sz w:val="28"/>
          <w:szCs w:val="28"/>
          <w:lang w:val="el-GR"/>
        </w:rPr>
        <w:t xml:space="preserve"> αποτελώντας εισαγωγή για σκοπούς συνέχειας και συνοχής της προτεινόμενης δήλωσης. </w:t>
      </w:r>
      <w:r w:rsidR="004E00D9">
        <w:rPr>
          <w:rFonts w:ascii="Bookman Old Style" w:eastAsia="Times New Roman" w:hAnsi="Bookman Old Style"/>
          <w:color w:val="000000"/>
          <w:sz w:val="28"/>
          <w:szCs w:val="28"/>
          <w:lang w:val="el-GR"/>
        </w:rPr>
        <w:t>Περαιτέρω, η</w:t>
      </w:r>
      <w:r>
        <w:rPr>
          <w:rFonts w:ascii="Bookman Old Style" w:eastAsia="Times New Roman" w:hAnsi="Bookman Old Style"/>
          <w:color w:val="000000"/>
          <w:sz w:val="28"/>
          <w:szCs w:val="28"/>
          <w:lang w:val="el-GR"/>
        </w:rPr>
        <w:t xml:space="preserve"> ενσωμάτωση </w:t>
      </w:r>
      <w:r w:rsidR="008D7A60">
        <w:rPr>
          <w:rFonts w:ascii="Bookman Old Style" w:eastAsia="Times New Roman" w:hAnsi="Bookman Old Style"/>
          <w:color w:val="000000"/>
          <w:sz w:val="28"/>
          <w:szCs w:val="28"/>
          <w:lang w:val="el-GR"/>
        </w:rPr>
        <w:t xml:space="preserve">των </w:t>
      </w:r>
      <w:r>
        <w:rPr>
          <w:rFonts w:ascii="Bookman Old Style" w:eastAsia="Times New Roman" w:hAnsi="Bookman Old Style"/>
          <w:color w:val="000000"/>
          <w:sz w:val="28"/>
          <w:szCs w:val="28"/>
          <w:lang w:val="el-GR"/>
        </w:rPr>
        <w:t>παραγράφων 4, 5.1, 5.1.2, 5.1.3</w:t>
      </w:r>
      <w:r w:rsidR="00601A17">
        <w:rPr>
          <w:rFonts w:ascii="Bookman Old Style" w:eastAsia="Times New Roman" w:hAnsi="Bookman Old Style"/>
          <w:color w:val="000000"/>
          <w:sz w:val="28"/>
          <w:szCs w:val="28"/>
          <w:lang w:val="el-GR"/>
        </w:rPr>
        <w:t xml:space="preserve"> και 8</w:t>
      </w:r>
      <w:r w:rsidR="003958D5">
        <w:rPr>
          <w:rFonts w:ascii="Bookman Old Style" w:eastAsia="Times New Roman" w:hAnsi="Bookman Old Style"/>
          <w:color w:val="000000"/>
          <w:sz w:val="28"/>
          <w:szCs w:val="28"/>
          <w:lang w:val="el-GR"/>
        </w:rPr>
        <w:t xml:space="preserve"> </w:t>
      </w:r>
      <w:r w:rsidR="004E00D9">
        <w:rPr>
          <w:rFonts w:ascii="Bookman Old Style" w:eastAsia="Times New Roman" w:hAnsi="Bookman Old Style"/>
          <w:color w:val="000000"/>
          <w:sz w:val="28"/>
          <w:szCs w:val="28"/>
          <w:lang w:val="el-GR"/>
        </w:rPr>
        <w:t xml:space="preserve">της </w:t>
      </w:r>
      <w:r w:rsidR="008D7A60">
        <w:rPr>
          <w:rFonts w:ascii="Bookman Old Style" w:eastAsia="Times New Roman" w:hAnsi="Bookman Old Style"/>
          <w:color w:val="000000"/>
          <w:sz w:val="28"/>
          <w:szCs w:val="28"/>
          <w:lang w:val="el-GR"/>
        </w:rPr>
        <w:t>προτεινόμενης συμπληρωματικής ένορκης δήλωσης</w:t>
      </w:r>
      <w:r w:rsidR="004E00D9">
        <w:rPr>
          <w:rFonts w:ascii="Bookman Old Style" w:eastAsia="Times New Roman" w:hAnsi="Bookman Old Style"/>
          <w:color w:val="000000"/>
          <w:sz w:val="28"/>
          <w:szCs w:val="28"/>
          <w:lang w:val="el-GR"/>
        </w:rPr>
        <w:t xml:space="preserve">, </w:t>
      </w:r>
      <w:r w:rsidR="003958D5">
        <w:rPr>
          <w:rFonts w:ascii="Bookman Old Style" w:eastAsia="Times New Roman" w:hAnsi="Bookman Old Style"/>
          <w:color w:val="000000"/>
          <w:sz w:val="28"/>
          <w:szCs w:val="28"/>
          <w:lang w:val="el-GR"/>
        </w:rPr>
        <w:t xml:space="preserve">φαίνεται ότι μπορεί να συνδράμει στην ολοκληρωμένη παρουσίαση της υπόθεσης, επιτρέποντας στο Δικαστήριο να έχει ενώπιον του ολοκληρωμένη και σφαιρική εικόνα των ουσιαστικών γεγονότων που απασχολούν στα πλαίσια της </w:t>
      </w:r>
      <w:r w:rsidR="004E00D9">
        <w:rPr>
          <w:rFonts w:ascii="Bookman Old Style" w:eastAsia="Times New Roman" w:hAnsi="Bookman Old Style"/>
          <w:color w:val="000000"/>
          <w:sz w:val="28"/>
          <w:szCs w:val="28"/>
          <w:lang w:val="el-GR"/>
        </w:rPr>
        <w:t xml:space="preserve">δια </w:t>
      </w:r>
      <w:r w:rsidR="00F64FDA">
        <w:rPr>
          <w:rFonts w:ascii="Bookman Old Style" w:eastAsia="Times New Roman" w:hAnsi="Bookman Old Style"/>
          <w:color w:val="000000"/>
          <w:sz w:val="28"/>
          <w:szCs w:val="28"/>
          <w:lang w:val="el-GR"/>
        </w:rPr>
        <w:t>κ</w:t>
      </w:r>
      <w:r w:rsidR="004E00D9">
        <w:rPr>
          <w:rFonts w:ascii="Bookman Old Style" w:eastAsia="Times New Roman" w:hAnsi="Bookman Old Style"/>
          <w:color w:val="000000"/>
          <w:sz w:val="28"/>
          <w:szCs w:val="28"/>
          <w:lang w:val="el-GR"/>
        </w:rPr>
        <w:t xml:space="preserve">λήσεως </w:t>
      </w:r>
      <w:r w:rsidR="00F64FDA">
        <w:rPr>
          <w:rFonts w:ascii="Bookman Old Style" w:eastAsia="Times New Roman" w:hAnsi="Bookman Old Style"/>
          <w:color w:val="000000"/>
          <w:sz w:val="28"/>
          <w:szCs w:val="28"/>
          <w:lang w:val="el-GR"/>
        </w:rPr>
        <w:t>Α</w:t>
      </w:r>
      <w:r w:rsidR="004E00D9">
        <w:rPr>
          <w:rFonts w:ascii="Bookman Old Style" w:eastAsia="Times New Roman" w:hAnsi="Bookman Old Style"/>
          <w:color w:val="000000"/>
          <w:sz w:val="28"/>
          <w:szCs w:val="28"/>
          <w:lang w:val="el-GR"/>
        </w:rPr>
        <w:t xml:space="preserve">ίτησης. </w:t>
      </w:r>
    </w:p>
    <w:p w14:paraId="25E4D9C2" w14:textId="7EB5F21E" w:rsidR="003958D5" w:rsidRDefault="003958D5" w:rsidP="003958D5">
      <w:pPr>
        <w:tabs>
          <w:tab w:val="left" w:pos="567"/>
        </w:tabs>
        <w:spacing w:before="240" w:line="480" w:lineRule="auto"/>
        <w:rPr>
          <w:rFonts w:ascii="Bookman Old Style" w:eastAsia="Times New Roman" w:hAnsi="Bookman Old Style"/>
          <w:color w:val="000000"/>
          <w:sz w:val="28"/>
          <w:szCs w:val="28"/>
          <w:lang w:val="el-GR"/>
        </w:rPr>
      </w:pPr>
      <w:r>
        <w:rPr>
          <w:rFonts w:ascii="Bookman Old Style" w:eastAsia="Times New Roman" w:hAnsi="Bookman Old Style"/>
          <w:color w:val="000000"/>
          <w:sz w:val="28"/>
          <w:szCs w:val="28"/>
          <w:lang w:val="el-GR"/>
        </w:rPr>
        <w:tab/>
        <w:t xml:space="preserve">Συνακόλουθα, ενόψει όλων όσων πιο πάνω προσπάθησα να εξηγήσω, αποτελεί κατάληξη του Δικαστηρίου ότι έχει καταδειχθεί καλός λόγος για την καταχώρηση συμπληρωματικής ένορκης δήλωσης εκ μέρους της </w:t>
      </w:r>
      <w:proofErr w:type="spellStart"/>
      <w:r>
        <w:rPr>
          <w:rFonts w:ascii="Bookman Old Style" w:eastAsia="Times New Roman" w:hAnsi="Bookman Old Style"/>
          <w:color w:val="000000"/>
          <w:sz w:val="28"/>
          <w:szCs w:val="28"/>
          <w:lang w:val="el-GR"/>
        </w:rPr>
        <w:t>Αιτήτριας</w:t>
      </w:r>
      <w:proofErr w:type="spellEnd"/>
      <w:r>
        <w:rPr>
          <w:rFonts w:ascii="Bookman Old Style" w:eastAsia="Times New Roman" w:hAnsi="Bookman Old Style"/>
          <w:color w:val="000000"/>
          <w:sz w:val="28"/>
          <w:szCs w:val="28"/>
          <w:lang w:val="el-GR"/>
        </w:rPr>
        <w:t>, στην περιορισμένη έκταση ασφαλώς που πιο πάνω έχει προσδιοριστεί.</w:t>
      </w:r>
    </w:p>
    <w:p w14:paraId="042C90FE" w14:textId="21F7015B" w:rsidR="003958D5" w:rsidRDefault="003958D5" w:rsidP="003958D5">
      <w:pPr>
        <w:tabs>
          <w:tab w:val="left" w:pos="567"/>
        </w:tabs>
        <w:spacing w:before="240" w:line="480" w:lineRule="auto"/>
        <w:rPr>
          <w:rFonts w:ascii="Bookman Old Style" w:eastAsia="Times New Roman" w:hAnsi="Bookman Old Style"/>
          <w:color w:val="000000"/>
          <w:sz w:val="28"/>
          <w:szCs w:val="28"/>
          <w:lang w:val="el-GR"/>
        </w:rPr>
      </w:pPr>
      <w:r>
        <w:rPr>
          <w:rFonts w:ascii="Bookman Old Style" w:eastAsia="Times New Roman" w:hAnsi="Bookman Old Style"/>
          <w:color w:val="000000"/>
          <w:sz w:val="28"/>
          <w:szCs w:val="28"/>
          <w:lang w:val="el-GR"/>
        </w:rPr>
        <w:tab/>
        <w:t>Κατ</w:t>
      </w:r>
      <w:r w:rsidR="004B3B0D">
        <w:rPr>
          <w:rFonts w:ascii="Bookman Old Style" w:eastAsia="Times New Roman" w:hAnsi="Bookman Old Style"/>
          <w:color w:val="000000"/>
          <w:sz w:val="28"/>
          <w:szCs w:val="28"/>
          <w:lang w:val="el-GR"/>
        </w:rPr>
        <w:t xml:space="preserve">’ ενάσκηση </w:t>
      </w:r>
      <w:r>
        <w:rPr>
          <w:rFonts w:ascii="Bookman Old Style" w:eastAsia="Times New Roman" w:hAnsi="Bookman Old Style"/>
          <w:color w:val="000000"/>
          <w:sz w:val="28"/>
          <w:szCs w:val="28"/>
          <w:lang w:val="el-GR"/>
        </w:rPr>
        <w:t xml:space="preserve">διακριτικής ευχέρειας, παρέχεται άδεια στους </w:t>
      </w:r>
      <w:proofErr w:type="spellStart"/>
      <w:r>
        <w:rPr>
          <w:rFonts w:ascii="Bookman Old Style" w:eastAsia="Times New Roman" w:hAnsi="Bookman Old Style"/>
          <w:color w:val="000000"/>
          <w:sz w:val="28"/>
          <w:szCs w:val="28"/>
          <w:lang w:val="el-GR"/>
        </w:rPr>
        <w:t>Αιτητές</w:t>
      </w:r>
      <w:proofErr w:type="spellEnd"/>
      <w:r>
        <w:rPr>
          <w:rFonts w:ascii="Bookman Old Style" w:eastAsia="Times New Roman" w:hAnsi="Bookman Old Style"/>
          <w:color w:val="000000"/>
          <w:sz w:val="28"/>
          <w:szCs w:val="28"/>
          <w:lang w:val="el-GR"/>
        </w:rPr>
        <w:t xml:space="preserve"> για καταχώρηση συμπληρωματικής ένορκης δήλωσης με περιεχόμενο ως οι παράγραφοι 1, 3, 4, 5.1, 5.1.2, 5.1.3 </w:t>
      </w:r>
      <w:r w:rsidR="00601A17">
        <w:rPr>
          <w:rFonts w:ascii="Bookman Old Style" w:eastAsia="Times New Roman" w:hAnsi="Bookman Old Style"/>
          <w:color w:val="000000"/>
          <w:sz w:val="28"/>
          <w:szCs w:val="28"/>
          <w:lang w:val="el-GR"/>
        </w:rPr>
        <w:t xml:space="preserve">και 8 </w:t>
      </w:r>
      <w:r>
        <w:rPr>
          <w:rFonts w:ascii="Bookman Old Style" w:eastAsia="Times New Roman" w:hAnsi="Bookman Old Style"/>
          <w:color w:val="000000"/>
          <w:sz w:val="28"/>
          <w:szCs w:val="28"/>
          <w:lang w:val="el-GR"/>
        </w:rPr>
        <w:t>της προτεινόμενης συμπληρωματικής ένορκης δήλωσης.</w:t>
      </w:r>
    </w:p>
    <w:p w14:paraId="795A874A" w14:textId="2ACF2E58" w:rsidR="003958D5" w:rsidRDefault="003958D5" w:rsidP="003958D5">
      <w:pPr>
        <w:tabs>
          <w:tab w:val="left" w:pos="567"/>
        </w:tabs>
        <w:spacing w:before="240" w:line="480" w:lineRule="auto"/>
        <w:rPr>
          <w:rFonts w:ascii="Bookman Old Style" w:eastAsia="Times New Roman" w:hAnsi="Bookman Old Style"/>
          <w:color w:val="000000"/>
          <w:sz w:val="28"/>
          <w:szCs w:val="28"/>
          <w:lang w:val="el-GR"/>
        </w:rPr>
      </w:pPr>
      <w:r>
        <w:rPr>
          <w:rFonts w:ascii="Bookman Old Style" w:eastAsia="Times New Roman" w:hAnsi="Bookman Old Style"/>
          <w:color w:val="000000"/>
          <w:sz w:val="28"/>
          <w:szCs w:val="28"/>
          <w:lang w:val="el-GR"/>
        </w:rPr>
        <w:tab/>
        <w:t>Η σχετική συμπληρωματική ένορκη δήλωση να καταχωρηθεί εντός 10 ημερών από σήμερα.</w:t>
      </w:r>
    </w:p>
    <w:p w14:paraId="3069E611" w14:textId="637EC7ED" w:rsidR="003958D5" w:rsidRDefault="003958D5" w:rsidP="003958D5">
      <w:pPr>
        <w:tabs>
          <w:tab w:val="left" w:pos="567"/>
        </w:tabs>
        <w:spacing w:before="240" w:line="480" w:lineRule="auto"/>
        <w:rPr>
          <w:rFonts w:ascii="Bookman Old Style" w:eastAsia="Times New Roman" w:hAnsi="Bookman Old Style"/>
          <w:color w:val="000000"/>
          <w:sz w:val="28"/>
          <w:szCs w:val="28"/>
          <w:lang w:val="el-GR"/>
        </w:rPr>
      </w:pPr>
      <w:r>
        <w:rPr>
          <w:rFonts w:ascii="Bookman Old Style" w:eastAsia="Times New Roman" w:hAnsi="Bookman Old Style"/>
          <w:color w:val="000000"/>
          <w:sz w:val="28"/>
          <w:szCs w:val="28"/>
          <w:lang w:val="el-GR"/>
        </w:rPr>
        <w:tab/>
        <w:t xml:space="preserve">Τα έξοδα της υπό συζήτηση αίτησης θα είναι έξοδα στην πορεία της διά κλήσεως </w:t>
      </w:r>
      <w:r w:rsidR="00F64FDA">
        <w:rPr>
          <w:rFonts w:ascii="Bookman Old Style" w:eastAsia="Times New Roman" w:hAnsi="Bookman Old Style"/>
          <w:color w:val="000000"/>
          <w:sz w:val="28"/>
          <w:szCs w:val="28"/>
          <w:lang w:val="el-GR"/>
        </w:rPr>
        <w:t>Α</w:t>
      </w:r>
      <w:r>
        <w:rPr>
          <w:rFonts w:ascii="Bookman Old Style" w:eastAsia="Times New Roman" w:hAnsi="Bookman Old Style"/>
          <w:color w:val="000000"/>
          <w:sz w:val="28"/>
          <w:szCs w:val="28"/>
          <w:lang w:val="el-GR"/>
        </w:rPr>
        <w:t>ίτησης.</w:t>
      </w:r>
    </w:p>
    <w:p w14:paraId="63B910DF" w14:textId="77777777" w:rsidR="003958D5" w:rsidRDefault="003958D5" w:rsidP="003958D5">
      <w:pPr>
        <w:spacing w:line="480" w:lineRule="auto"/>
        <w:ind w:left="567"/>
        <w:rPr>
          <w:rFonts w:ascii="Bookman Old Style" w:eastAsia="Times New Roman" w:hAnsi="Bookman Old Style"/>
          <w:color w:val="000000"/>
          <w:sz w:val="28"/>
          <w:szCs w:val="28"/>
          <w:lang w:val="el-GR"/>
        </w:rPr>
      </w:pPr>
    </w:p>
    <w:p w14:paraId="39569CA8" w14:textId="77777777" w:rsidR="003958D5" w:rsidRDefault="003958D5" w:rsidP="003958D5">
      <w:pPr>
        <w:spacing w:line="480" w:lineRule="auto"/>
        <w:ind w:left="567"/>
        <w:rPr>
          <w:rFonts w:ascii="Bookman Old Style" w:eastAsia="Times New Roman" w:hAnsi="Bookman Old Style"/>
          <w:color w:val="000000"/>
          <w:sz w:val="28"/>
          <w:szCs w:val="28"/>
          <w:lang w:val="el-GR"/>
        </w:rPr>
      </w:pPr>
    </w:p>
    <w:p w14:paraId="4B89B70B" w14:textId="037B8693" w:rsidR="003958D5" w:rsidRDefault="003958D5" w:rsidP="003958D5">
      <w:pPr>
        <w:spacing w:line="480" w:lineRule="auto"/>
        <w:ind w:left="567"/>
        <w:rPr>
          <w:rFonts w:ascii="Bookman Old Style" w:eastAsia="Times New Roman" w:hAnsi="Bookman Old Style"/>
          <w:color w:val="000000"/>
          <w:sz w:val="28"/>
          <w:szCs w:val="28"/>
          <w:lang w:val="el-GR"/>
        </w:rPr>
      </w:pPr>
      <w:r>
        <w:rPr>
          <w:rFonts w:ascii="Bookman Old Style" w:eastAsia="Times New Roman" w:hAnsi="Bookman Old Style"/>
          <w:color w:val="000000"/>
          <w:sz w:val="28"/>
          <w:szCs w:val="28"/>
          <w:lang w:val="el-GR"/>
        </w:rPr>
        <w:tab/>
      </w:r>
      <w:r>
        <w:rPr>
          <w:rFonts w:ascii="Bookman Old Style" w:eastAsia="Times New Roman" w:hAnsi="Bookman Old Style"/>
          <w:color w:val="000000"/>
          <w:sz w:val="28"/>
          <w:szCs w:val="28"/>
          <w:lang w:val="el-GR"/>
        </w:rPr>
        <w:tab/>
      </w:r>
      <w:r>
        <w:rPr>
          <w:rFonts w:ascii="Bookman Old Style" w:eastAsia="Times New Roman" w:hAnsi="Bookman Old Style"/>
          <w:color w:val="000000"/>
          <w:sz w:val="28"/>
          <w:szCs w:val="28"/>
          <w:lang w:val="el-GR"/>
        </w:rPr>
        <w:tab/>
      </w:r>
      <w:r>
        <w:rPr>
          <w:rFonts w:ascii="Bookman Old Style" w:eastAsia="Times New Roman" w:hAnsi="Bookman Old Style"/>
          <w:color w:val="000000"/>
          <w:sz w:val="28"/>
          <w:szCs w:val="28"/>
          <w:lang w:val="el-GR"/>
        </w:rPr>
        <w:tab/>
      </w:r>
      <w:r>
        <w:rPr>
          <w:rFonts w:ascii="Bookman Old Style" w:eastAsia="Times New Roman" w:hAnsi="Bookman Old Style"/>
          <w:color w:val="000000"/>
          <w:sz w:val="28"/>
          <w:szCs w:val="28"/>
          <w:lang w:val="el-GR"/>
        </w:rPr>
        <w:tab/>
      </w:r>
      <w:r>
        <w:rPr>
          <w:rFonts w:ascii="Bookman Old Style" w:eastAsia="Times New Roman" w:hAnsi="Bookman Old Style"/>
          <w:color w:val="000000"/>
          <w:sz w:val="28"/>
          <w:szCs w:val="28"/>
          <w:lang w:val="el-GR"/>
        </w:rPr>
        <w:tab/>
      </w:r>
      <w:r>
        <w:rPr>
          <w:rFonts w:ascii="Bookman Old Style" w:eastAsia="Times New Roman" w:hAnsi="Bookman Old Style"/>
          <w:color w:val="000000"/>
          <w:sz w:val="28"/>
          <w:szCs w:val="28"/>
          <w:lang w:val="el-GR"/>
        </w:rPr>
        <w:tab/>
        <w:t>Α. ΔΑΥΙΔ, Δ.</w:t>
      </w:r>
    </w:p>
    <w:sectPr w:rsidR="003958D5" w:rsidSect="003958D5">
      <w:headerReference w:type="default" r:id="rId6"/>
      <w:pgSz w:w="11906" w:h="16838"/>
      <w:pgMar w:top="1440" w:right="1274"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CED50" w14:textId="77777777" w:rsidR="00F24D1F" w:rsidRDefault="00F24D1F" w:rsidP="003958D5">
      <w:r>
        <w:separator/>
      </w:r>
    </w:p>
  </w:endnote>
  <w:endnote w:type="continuationSeparator" w:id="0">
    <w:p w14:paraId="429D64D8" w14:textId="77777777" w:rsidR="00F24D1F" w:rsidRDefault="00F24D1F" w:rsidP="0039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F395C" w14:textId="77777777" w:rsidR="00F24D1F" w:rsidRDefault="00F24D1F" w:rsidP="003958D5">
      <w:r>
        <w:separator/>
      </w:r>
    </w:p>
  </w:footnote>
  <w:footnote w:type="continuationSeparator" w:id="0">
    <w:p w14:paraId="089493C2" w14:textId="77777777" w:rsidR="00F24D1F" w:rsidRDefault="00F24D1F" w:rsidP="003958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4929460"/>
      <w:docPartObj>
        <w:docPartGallery w:val="Page Numbers (Top of Page)"/>
        <w:docPartUnique/>
      </w:docPartObj>
    </w:sdtPr>
    <w:sdtEndPr>
      <w:rPr>
        <w:noProof/>
      </w:rPr>
    </w:sdtEndPr>
    <w:sdtContent>
      <w:p w14:paraId="48BD7DAC" w14:textId="1E91AD92" w:rsidR="003958D5" w:rsidRDefault="003958D5">
        <w:pPr>
          <w:pStyle w:val="Header"/>
          <w:jc w:val="center"/>
        </w:pPr>
        <w:r>
          <w:fldChar w:fldCharType="begin"/>
        </w:r>
        <w:r>
          <w:instrText xml:space="preserve"> PAGE   \* MERGEFORMAT </w:instrText>
        </w:r>
        <w:r>
          <w:fldChar w:fldCharType="separate"/>
        </w:r>
        <w:r w:rsidR="001925F9">
          <w:rPr>
            <w:noProof/>
          </w:rPr>
          <w:t>8</w:t>
        </w:r>
        <w:r>
          <w:rPr>
            <w:noProof/>
          </w:rPr>
          <w:fldChar w:fldCharType="end"/>
        </w:r>
      </w:p>
    </w:sdtContent>
  </w:sdt>
  <w:p w14:paraId="19027863" w14:textId="77777777" w:rsidR="003958D5" w:rsidRDefault="003958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B26"/>
    <w:rsid w:val="000B7330"/>
    <w:rsid w:val="000C322E"/>
    <w:rsid w:val="00105105"/>
    <w:rsid w:val="00163FB4"/>
    <w:rsid w:val="00183B50"/>
    <w:rsid w:val="001925F9"/>
    <w:rsid w:val="001F3F20"/>
    <w:rsid w:val="00205386"/>
    <w:rsid w:val="002178BC"/>
    <w:rsid w:val="002B15AF"/>
    <w:rsid w:val="002E53E3"/>
    <w:rsid w:val="00324B0D"/>
    <w:rsid w:val="003958D5"/>
    <w:rsid w:val="00434558"/>
    <w:rsid w:val="004B3B0D"/>
    <w:rsid w:val="004E00D9"/>
    <w:rsid w:val="005411B6"/>
    <w:rsid w:val="005F181E"/>
    <w:rsid w:val="00601A17"/>
    <w:rsid w:val="0060287F"/>
    <w:rsid w:val="00696B26"/>
    <w:rsid w:val="00793A38"/>
    <w:rsid w:val="00855B6E"/>
    <w:rsid w:val="008C36F5"/>
    <w:rsid w:val="008D7A60"/>
    <w:rsid w:val="008F23E3"/>
    <w:rsid w:val="009A2D41"/>
    <w:rsid w:val="00A148C2"/>
    <w:rsid w:val="00AB27B8"/>
    <w:rsid w:val="00B969BA"/>
    <w:rsid w:val="00DB1F7F"/>
    <w:rsid w:val="00DD5FBE"/>
    <w:rsid w:val="00E54315"/>
    <w:rsid w:val="00EA5713"/>
    <w:rsid w:val="00F06AA6"/>
    <w:rsid w:val="00F12569"/>
    <w:rsid w:val="00F24D1F"/>
    <w:rsid w:val="00F46FB8"/>
    <w:rsid w:val="00F64FDA"/>
    <w:rsid w:val="00F758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1979B"/>
  <w15:chartTrackingRefBased/>
  <w15:docId w15:val="{50686F8C-FFD7-422F-93B3-76668364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he-IL"/>
        <w14:ligatures w14:val="standardContextual"/>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8D5"/>
    <w:pPr>
      <w:tabs>
        <w:tab w:val="center" w:pos="4513"/>
        <w:tab w:val="right" w:pos="9026"/>
      </w:tabs>
    </w:pPr>
  </w:style>
  <w:style w:type="character" w:customStyle="1" w:styleId="HeaderChar">
    <w:name w:val="Header Char"/>
    <w:basedOn w:val="DefaultParagraphFont"/>
    <w:link w:val="Header"/>
    <w:uiPriority w:val="99"/>
    <w:rsid w:val="003958D5"/>
  </w:style>
  <w:style w:type="paragraph" w:styleId="Footer">
    <w:name w:val="footer"/>
    <w:basedOn w:val="Normal"/>
    <w:link w:val="FooterChar"/>
    <w:uiPriority w:val="99"/>
    <w:unhideWhenUsed/>
    <w:rsid w:val="003958D5"/>
    <w:pPr>
      <w:tabs>
        <w:tab w:val="center" w:pos="4513"/>
        <w:tab w:val="right" w:pos="9026"/>
      </w:tabs>
    </w:pPr>
  </w:style>
  <w:style w:type="character" w:customStyle="1" w:styleId="FooterChar">
    <w:name w:val="Footer Char"/>
    <w:basedOn w:val="DefaultParagraphFont"/>
    <w:link w:val="Footer"/>
    <w:uiPriority w:val="99"/>
    <w:rsid w:val="00395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1412</Words>
  <Characters>7631</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Vasiliou  Kyproula</dc:creator>
  <cp:keywords/>
  <dc:description/>
  <cp:lastModifiedBy>Kakia Zervou</cp:lastModifiedBy>
  <cp:revision>2</cp:revision>
  <dcterms:created xsi:type="dcterms:W3CDTF">2024-01-16T07:02:00Z</dcterms:created>
  <dcterms:modified xsi:type="dcterms:W3CDTF">2024-01-16T07:02:00Z</dcterms:modified>
</cp:coreProperties>
</file>